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7B686E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-685800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Yok"/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950501" cy="9592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501" cy="959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rFonts w:ascii="Arial Black" w:hAnsi="Arial Black"/>
                                <w:sz w:val="22"/>
                                <w:szCs w:val="22"/>
                              </w:rPr>
                              <w:t>1991</w:t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rFonts w:ascii="Arial Black" w:hAnsi="Arial Black"/>
                                <w:sz w:val="22"/>
                                <w:szCs w:val="22"/>
                              </w:rPr>
                              <w:t>BASİAD</w:t>
                            </w:r>
                          </w:p>
                          <w:p w:rsidR="006870DB" w:rsidRDefault="007B686E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6870DB" w:rsidRDefault="006870DB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6870DB" w:rsidRDefault="006870DB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6870DB" w:rsidRDefault="006870DB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991…" style="position:absolute;margin-left:-45pt;margin-top:-54pt;width:558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" stroked="f" strokeweight="1pt">
                <v:stroke miterlimit="4"/>
                <v:textbox inset="1.27mm,1.27mm,1.27mm,1.27mm">
                  <w:txbxContent>
                    <w:p w:rsidR="006870DB" w:rsidRDefault="007B686E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Style w:val="Yok"/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950501" cy="9592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501" cy="959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0DB" w:rsidRDefault="007B686E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rFonts w:ascii="Arial Black" w:hAnsi="Arial Black"/>
                          <w:sz w:val="22"/>
                          <w:szCs w:val="22"/>
                        </w:rPr>
                        <w:t>1991</w:t>
                      </w:r>
                    </w:p>
                    <w:p w:rsidR="006870DB" w:rsidRDefault="007B686E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rFonts w:ascii="Arial Black" w:hAnsi="Arial Black"/>
                          <w:sz w:val="22"/>
                          <w:szCs w:val="22"/>
                        </w:rPr>
                        <w:t>BASİAD</w:t>
                      </w:r>
                    </w:p>
                    <w:p w:rsidR="006870DB" w:rsidRDefault="007B686E">
                      <w:pPr>
                        <w:pStyle w:val="Balk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>BALIKESİR SANAYİCİ VE İŞ İNSANLARI DERNEĞİ</w:t>
                      </w:r>
                    </w:p>
                    <w:p w:rsidR="006870DB" w:rsidRDefault="007B686E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BALIKESİR INDUSTRIALIST </w:t>
                      </w:r>
                      <w:proofErr w:type="spellStart"/>
                      <w:r>
                        <w:rPr>
                          <w:rStyle w:val="Yok"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 BUSINESS PEOPLE ASSOCATION</w:t>
                      </w:r>
                    </w:p>
                    <w:p w:rsidR="006870DB" w:rsidRDefault="006870DB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6870DB" w:rsidRDefault="006870DB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6870DB" w:rsidRDefault="006870DB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-685800</wp:posOffset>
                </wp:positionV>
                <wp:extent cx="6972300" cy="1714500"/>
                <wp:effectExtent l="0" t="0" r="0" b="0"/>
                <wp:wrapNone/>
                <wp:docPr id="1073741827" name="officeArt object" descr="BASİA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Yok"/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097194" cy="1034370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194" cy="1034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Yok"/>
                                <w:rFonts w:ascii="Arial Black" w:hAnsi="Arial Black"/>
                                <w:sz w:val="26"/>
                                <w:szCs w:val="26"/>
                              </w:rPr>
                              <w:t>BASİAD</w:t>
                            </w:r>
                          </w:p>
                          <w:p w:rsidR="006870DB" w:rsidRDefault="007B686E">
                            <w:pPr>
                              <w:pStyle w:val="Balk1"/>
                            </w:pPr>
                            <w:r>
                              <w:rPr>
                                <w:rStyle w:val="Yok"/>
                              </w:rPr>
                              <w:t>BALIKESİR SANAYİCİ VE İŞADAMLARI DERNEĞİ</w:t>
                            </w:r>
                          </w:p>
                          <w:p w:rsidR="006870DB" w:rsidRDefault="007B686E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</w:rPr>
                              <w:t>BALIKESİR INDUSTRIALITS’ AND BUSINESSMEN’S ASSOCATION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ASİAD…" style="position:absolute;margin-left:-45pt;margin-top:-54pt;width:549pt;height:1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" stroked="f" strokeweight="1pt">
                <v:stroke miterlimit="4"/>
                <v:textbox inset="1.27mm,1.27mm,1.27mm,1.27mm">
                  <w:txbxContent>
                    <w:p w:rsidR="006870DB" w:rsidRDefault="007B686E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Style w:val="Yok"/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097194" cy="1034370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194" cy="1034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0DB" w:rsidRDefault="007B686E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Style w:val="Yok"/>
                          <w:rFonts w:ascii="Arial Black" w:hAnsi="Arial Black"/>
                          <w:sz w:val="26"/>
                          <w:szCs w:val="26"/>
                        </w:rPr>
                        <w:t>BASİAD</w:t>
                      </w:r>
                    </w:p>
                    <w:p w:rsidR="006870DB" w:rsidRDefault="007B686E">
                      <w:pPr>
                        <w:pStyle w:val="Balk1"/>
                      </w:pPr>
                      <w:r>
                        <w:rPr>
                          <w:rStyle w:val="Yok"/>
                        </w:rPr>
                        <w:t>BALIKESİR SANAYİCİ VE İŞADAMLARI DERNEĞİ</w:t>
                      </w:r>
                    </w:p>
                    <w:p w:rsidR="006870DB" w:rsidRDefault="007B686E">
                      <w:pPr>
                        <w:jc w:val="center"/>
                      </w:pPr>
                      <w:r>
                        <w:rPr>
                          <w:rStyle w:val="Yok"/>
                        </w:rPr>
                        <w:t>BALIKESİR INDUSTRIALITS’ AND BUSINESSMEN’S ASSOCATION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7B686E" w:rsidP="004E48A0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2</w:t>
      </w:r>
      <w:r w:rsidR="004E48A0">
        <w:rPr>
          <w:rStyle w:val="Yok"/>
          <w:rFonts w:ascii="Calibri" w:hAnsi="Calibri"/>
        </w:rPr>
        <w:t>9</w:t>
      </w:r>
      <w:r>
        <w:rPr>
          <w:rStyle w:val="Yok"/>
          <w:rFonts w:ascii="Calibri" w:hAnsi="Calibri"/>
        </w:rPr>
        <w:t>.03.2022</w:t>
      </w:r>
    </w:p>
    <w:p w:rsidR="006870DB" w:rsidRDefault="004E48A0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Sayı:54</w:t>
      </w:r>
      <w:r w:rsidR="007B686E">
        <w:rPr>
          <w:rStyle w:val="Yok"/>
          <w:rFonts w:ascii="Calibri" w:hAnsi="Calibri"/>
        </w:rPr>
        <w:t xml:space="preserve">/22 </w:t>
      </w:r>
    </w:p>
    <w:p w:rsidR="006870DB" w:rsidRDefault="007B686E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870DB" w:rsidRDefault="007B686E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BÜLTENİ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BASIN BÜLTENİ" style="position:absolute;left:0;text-align:left;margin-left:141.2pt;margin-top:12.25pt;width:203.6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" fillcolor="black">
                <v:stroke joinstyle="round"/>
                <v:textbox inset="1.27mm,1.27mm,1.27mm,1.27mm">
                  <w:txbxContent>
                    <w:p w:rsidR="006870DB" w:rsidRDefault="007B686E">
                      <w:pPr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BASIN BÜLTENİ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7B686E" w:rsidP="00DC63E0">
      <w:pPr>
        <w:pStyle w:val="AralkYok"/>
        <w:rPr>
          <w:rStyle w:val="Yok"/>
          <w:b/>
          <w:bCs/>
          <w:sz w:val="36"/>
          <w:szCs w:val="36"/>
        </w:rPr>
      </w:pP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BASİAD: “ </w:t>
      </w:r>
      <w:r w:rsidR="00DC63E0">
        <w:rPr>
          <w:rStyle w:val="Yok"/>
          <w:rFonts w:eastAsia="Arial Unicode MS" w:cs="Arial Unicode MS"/>
          <w:b/>
          <w:bCs/>
          <w:sz w:val="36"/>
          <w:szCs w:val="36"/>
        </w:rPr>
        <w:t>Dijitalleşme Seferberliğine Uyumlu Dijitalleşme Eğitimlerimiz Devam Ediyor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” </w:t>
      </w:r>
    </w:p>
    <w:p w:rsidR="006870DB" w:rsidRDefault="006870DB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6870DB" w:rsidRDefault="007B686E" w:rsidP="00DA2884">
      <w:pPr>
        <w:pStyle w:val="Saptanm"/>
        <w:spacing w:before="0" w:line="240" w:lineRule="auto"/>
        <w:jc w:val="both"/>
        <w:rPr>
          <w:rStyle w:val="Yok"/>
          <w:rFonts w:ascii="Calibri" w:eastAsia="Calibri" w:hAnsi="Calibri" w:cs="Calibri"/>
          <w:b/>
          <w:bCs/>
          <w:u w:color="000000"/>
        </w:rPr>
      </w:pPr>
      <w:r>
        <w:rPr>
          <w:rStyle w:val="Yok"/>
          <w:rFonts w:ascii="Calibri" w:hAnsi="Calibri"/>
          <w:b/>
          <w:bCs/>
          <w:u w:color="000000"/>
        </w:rPr>
        <w:t>BASİAD Balıkesir Sanayici ve İş İnsanları Derneği</w:t>
      </w:r>
      <w:r w:rsidR="00DA2884">
        <w:rPr>
          <w:rStyle w:val="Yok"/>
          <w:rFonts w:ascii="Calibri" w:hAnsi="Calibri"/>
          <w:b/>
          <w:bCs/>
          <w:u w:color="000000"/>
        </w:rPr>
        <w:t>nin</w:t>
      </w:r>
      <w:r w:rsidR="0001111A">
        <w:rPr>
          <w:rStyle w:val="Yok"/>
          <w:rFonts w:ascii="Calibri" w:hAnsi="Calibri"/>
          <w:b/>
          <w:bCs/>
          <w:u w:color="000000"/>
        </w:rPr>
        <w:t xml:space="preserve"> Güney Marmara Kalkınma Ajansı Finansal desteği ile Yürütülmekte </w:t>
      </w:r>
      <w:r w:rsidR="00DA2884">
        <w:rPr>
          <w:rStyle w:val="Yok"/>
          <w:rFonts w:ascii="Calibri" w:hAnsi="Calibri"/>
          <w:b/>
          <w:bCs/>
          <w:u w:color="000000"/>
        </w:rPr>
        <w:t>olduğu</w:t>
      </w:r>
      <w:r w:rsidR="0001111A">
        <w:rPr>
          <w:rStyle w:val="Yok"/>
          <w:rFonts w:ascii="Calibri" w:hAnsi="Calibri"/>
          <w:b/>
          <w:bCs/>
          <w:u w:color="000000"/>
        </w:rPr>
        <w:t xml:space="preserve"> proje Kapsamında 29-30 Mart 2022 tarihlerinde yapılacak olan</w:t>
      </w:r>
      <w:r w:rsidR="00DA2884">
        <w:rPr>
          <w:rStyle w:val="Yok"/>
          <w:rFonts w:ascii="Calibri" w:hAnsi="Calibri"/>
          <w:b/>
          <w:bCs/>
          <w:u w:color="000000"/>
        </w:rPr>
        <w:t xml:space="preserve"> dijitalleşme çalışmaları Altın Otel’de başladı.</w:t>
      </w:r>
      <w:r w:rsidR="0001111A">
        <w:rPr>
          <w:rStyle w:val="Yok"/>
          <w:rFonts w:ascii="Calibri" w:hAnsi="Calibri"/>
          <w:b/>
          <w:bCs/>
          <w:u w:color="000000"/>
        </w:rPr>
        <w:t xml:space="preserve"> </w:t>
      </w:r>
    </w:p>
    <w:p w:rsidR="006870DB" w:rsidRDefault="006870DB">
      <w:pPr>
        <w:pStyle w:val="Saptanm"/>
        <w:spacing w:before="0" w:line="240" w:lineRule="auto"/>
        <w:jc w:val="both"/>
        <w:rPr>
          <w:rStyle w:val="Yok"/>
          <w:rFonts w:ascii="Calibri" w:eastAsia="Calibri" w:hAnsi="Calibri" w:cs="Calibri"/>
          <w:b/>
          <w:bCs/>
          <w:u w:color="000000"/>
        </w:rPr>
      </w:pPr>
    </w:p>
    <w:p w:rsidR="006870DB" w:rsidRPr="009A5742" w:rsidRDefault="007B686E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>
        <w:rPr>
          <w:rStyle w:val="Yok"/>
          <w:rFonts w:ascii="Calibri" w:hAnsi="Calibri"/>
          <w:b/>
          <w:bCs/>
          <w:sz w:val="22"/>
          <w:szCs w:val="22"/>
          <w:u w:color="000000"/>
        </w:rPr>
        <w:t>2</w:t>
      </w:r>
      <w:r w:rsidR="004E48A0">
        <w:rPr>
          <w:rStyle w:val="Yok"/>
          <w:rFonts w:ascii="Calibri" w:hAnsi="Calibri"/>
          <w:b/>
          <w:bCs/>
          <w:sz w:val="22"/>
          <w:szCs w:val="22"/>
          <w:u w:color="000000"/>
        </w:rPr>
        <w:t>9</w:t>
      </w:r>
      <w:r>
        <w:rPr>
          <w:rStyle w:val="Yok"/>
          <w:rFonts w:ascii="Calibri" w:hAnsi="Calibri"/>
          <w:b/>
          <w:bCs/>
          <w:sz w:val="22"/>
          <w:szCs w:val="22"/>
          <w:u w:color="000000"/>
        </w:rPr>
        <w:t xml:space="preserve"> Mart 2022 – Balıkesir </w:t>
      </w:r>
      <w:r>
        <w:rPr>
          <w:rFonts w:ascii="Calibri" w:hAnsi="Calibri"/>
          <w:sz w:val="22"/>
          <w:szCs w:val="22"/>
          <w:u w:color="000000"/>
        </w:rPr>
        <w:t xml:space="preserve">/  </w:t>
      </w:r>
      <w:r w:rsidRPr="009A5742">
        <w:rPr>
          <w:rFonts w:ascii="Calibri" w:hAnsi="Calibri"/>
          <w:u w:color="000000"/>
        </w:rPr>
        <w:t>BASİAD Balıkesir Sa</w:t>
      </w:r>
      <w:r w:rsidR="00DA2884" w:rsidRPr="009A5742">
        <w:rPr>
          <w:rFonts w:ascii="Calibri" w:hAnsi="Calibri"/>
          <w:u w:color="000000"/>
        </w:rPr>
        <w:t xml:space="preserve">nayici ve İş İnsanları Derneği 2 tam gün sürecek olan “Dijital Olgunluk Eğitimi” ve “Dijital Strateji Atölyesi” çalışmalarını 29 Mart 2022 Salı günü saat </w:t>
      </w:r>
      <w:proofErr w:type="gramStart"/>
      <w:r w:rsidR="00DA2884" w:rsidRPr="009A5742">
        <w:rPr>
          <w:rFonts w:ascii="Calibri" w:hAnsi="Calibri"/>
          <w:u w:color="000000"/>
        </w:rPr>
        <w:t>09:30’da</w:t>
      </w:r>
      <w:proofErr w:type="gramEnd"/>
      <w:r w:rsidR="00DA2884" w:rsidRPr="009A5742">
        <w:rPr>
          <w:rFonts w:ascii="Calibri" w:hAnsi="Calibri"/>
          <w:u w:color="000000"/>
        </w:rPr>
        <w:t xml:space="preserve"> Altın Otel’de başlattı.</w:t>
      </w:r>
    </w:p>
    <w:p w:rsid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sz w:val="22"/>
          <w:szCs w:val="22"/>
          <w:u w:color="000000"/>
        </w:rPr>
      </w:pP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 xml:space="preserve">BASİAD Başkanı Ümit </w:t>
      </w:r>
      <w:proofErr w:type="spellStart"/>
      <w:r w:rsidRPr="00DA2884">
        <w:rPr>
          <w:rFonts w:ascii="Calibri" w:hAnsi="Calibri"/>
          <w:u w:color="000000"/>
        </w:rPr>
        <w:t>BAYSAL’ın</w:t>
      </w:r>
      <w:proofErr w:type="spellEnd"/>
      <w:r w:rsidRPr="00DA2884">
        <w:rPr>
          <w:rFonts w:ascii="Calibri" w:hAnsi="Calibri"/>
          <w:u w:color="000000"/>
        </w:rPr>
        <w:t xml:space="preserve"> açılış konuşması ile başlatılan ve İZGÖREN Akademi tarafından gerçekleştirilen çalışmaların konusu;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İlk gün;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Dijitalleşmenin Yakın Tarihi.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Dijital Dönüşüm Neden Gerekli?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Dijital Dönüşümün 6 Sütunu.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 xml:space="preserve">Dijital Kimlik / “21. YY Çalışanı” Yetkinlikleri. 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Kurumsal Dijital Kimliğimiz / Dijitalde Dönüşüme Hazır mıyız? / Kurumsal Değerlendirme.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 xml:space="preserve">Dijital Olgunluk Seviyemizi Nasıl Yükseltebiliriz? </w:t>
      </w:r>
    </w:p>
    <w:p w:rsidR="00DA2884" w:rsidRP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Dijital Dönüşümün 5 İlkesi.</w:t>
      </w:r>
    </w:p>
    <w:p w:rsid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Dijital Dönüşüm Adımları.</w:t>
      </w:r>
    </w:p>
    <w:p w:rsid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</w:p>
    <w:p w:rsidR="00DA2884" w:rsidRDefault="00DA2884" w:rsidP="00DA2884">
      <w:pPr>
        <w:pStyle w:val="Saptanm"/>
        <w:spacing w:before="0" w:line="240" w:lineRule="auto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İkinci gün;</w:t>
      </w:r>
    </w:p>
    <w:p w:rsidR="00DA2884" w:rsidRDefault="00DA2884" w:rsidP="009A5742">
      <w:pPr>
        <w:pStyle w:val="Saptanm"/>
        <w:spacing w:line="240" w:lineRule="auto"/>
        <w:rPr>
          <w:rFonts w:ascii="Calibri" w:hAnsi="Calibri"/>
          <w:u w:color="000000"/>
        </w:rPr>
      </w:pPr>
      <w:r w:rsidRPr="00DA2884">
        <w:rPr>
          <w:rFonts w:ascii="Calibri" w:hAnsi="Calibri"/>
          <w:u w:color="000000"/>
        </w:rPr>
        <w:t>Dijital Strateji Oluşturmaya Neden İhtiyacımız Var?</w:t>
      </w:r>
      <w:r w:rsidR="009A5742">
        <w:rPr>
          <w:rFonts w:ascii="Calibri" w:hAnsi="Calibri"/>
          <w:u w:color="000000"/>
        </w:rPr>
        <w:br/>
      </w:r>
      <w:r w:rsidRPr="00DA2884">
        <w:rPr>
          <w:rFonts w:ascii="Calibri" w:hAnsi="Calibri"/>
          <w:u w:color="000000"/>
        </w:rPr>
        <w:t xml:space="preserve">Dijital Yol Haritası Yöntemi Nasıl Çalışır? </w:t>
      </w:r>
      <w:r w:rsidR="009A5742">
        <w:rPr>
          <w:rFonts w:ascii="Calibri" w:hAnsi="Calibri"/>
          <w:u w:color="000000"/>
        </w:rPr>
        <w:br/>
      </w:r>
      <w:r w:rsidRPr="00DA2884">
        <w:rPr>
          <w:rFonts w:ascii="Calibri" w:hAnsi="Calibri"/>
          <w:u w:color="000000"/>
        </w:rPr>
        <w:t>Dijitalleşme Odak Alanlarının Belirlenmesi</w:t>
      </w:r>
      <w:r>
        <w:rPr>
          <w:rFonts w:ascii="Calibri" w:hAnsi="Calibri"/>
          <w:u w:color="000000"/>
        </w:rPr>
        <w:t>.</w:t>
      </w:r>
      <w:r w:rsidR="009A5742">
        <w:rPr>
          <w:rFonts w:ascii="Calibri" w:hAnsi="Calibri"/>
          <w:u w:color="000000"/>
        </w:rPr>
        <w:br/>
      </w:r>
      <w:r w:rsidRPr="00DA2884">
        <w:rPr>
          <w:rFonts w:ascii="Calibri" w:hAnsi="Calibri"/>
          <w:u w:color="000000"/>
        </w:rPr>
        <w:t>Dijitalleşme Amaç ve Hedeflerinin Belirlenmesi</w:t>
      </w:r>
      <w:r>
        <w:rPr>
          <w:rFonts w:ascii="Calibri" w:hAnsi="Calibri"/>
          <w:u w:color="000000"/>
        </w:rPr>
        <w:t>.</w:t>
      </w:r>
      <w:r w:rsidR="009A5742">
        <w:rPr>
          <w:rFonts w:ascii="Calibri" w:hAnsi="Calibri"/>
          <w:u w:color="000000"/>
        </w:rPr>
        <w:br/>
      </w:r>
      <w:r w:rsidRPr="00DA2884">
        <w:rPr>
          <w:rFonts w:ascii="Calibri" w:hAnsi="Calibri"/>
          <w:u w:color="000000"/>
        </w:rPr>
        <w:t>Dijitalleşme Eylemlerinin ve Ölçme Kriterlerinin Belirlenmesi</w:t>
      </w:r>
      <w:r w:rsidR="009A5742">
        <w:rPr>
          <w:rFonts w:ascii="Calibri" w:hAnsi="Calibri"/>
          <w:u w:color="000000"/>
        </w:rPr>
        <w:t>.</w:t>
      </w:r>
    </w:p>
    <w:p w:rsidR="009A5742" w:rsidRDefault="009A5742" w:rsidP="009A5742">
      <w:pPr>
        <w:pStyle w:val="Saptanm"/>
        <w:spacing w:line="240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Olarak devam ediyor. </w:t>
      </w:r>
    </w:p>
    <w:p w:rsidR="004F15E6" w:rsidRDefault="009A5742" w:rsidP="007F1AAD">
      <w:pPr>
        <w:pStyle w:val="Saptanm"/>
        <w:spacing w:line="240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lastRenderedPageBreak/>
        <w:t xml:space="preserve">BASİAD Başkanı Ümit Baysal: “ </w:t>
      </w:r>
      <w:r w:rsidR="004F15E6">
        <w:rPr>
          <w:rFonts w:ascii="Calibri" w:hAnsi="Calibri"/>
          <w:u w:color="000000"/>
        </w:rPr>
        <w:t xml:space="preserve">29-30 Mart tarihlerinde başlattığımız çalışmalar; firmalarımız ile bire bir devam ettirilerek, dijital olgunlukları yükseltilecek ve proje sonucunda 15 Balıkesir firmasına dijital yol haritaları teslim edilecek.  </w:t>
      </w:r>
    </w:p>
    <w:p w:rsidR="004F15E6" w:rsidRDefault="004F15E6" w:rsidP="004F15E6">
      <w:pPr>
        <w:pStyle w:val="Saptanm"/>
        <w:spacing w:line="240" w:lineRule="auto"/>
      </w:pPr>
    </w:p>
    <w:p w:rsidR="004F15E6" w:rsidRPr="004F15E6" w:rsidRDefault="004F15E6" w:rsidP="004F15E6">
      <w:pPr>
        <w:pStyle w:val="AralkYok"/>
        <w:jc w:val="both"/>
        <w:rPr>
          <w:b/>
          <w:bCs/>
          <w:sz w:val="24"/>
          <w:szCs w:val="24"/>
        </w:rPr>
      </w:pPr>
      <w:r w:rsidRPr="004F15E6">
        <w:rPr>
          <w:b/>
          <w:bCs/>
          <w:sz w:val="24"/>
          <w:szCs w:val="24"/>
        </w:rPr>
        <w:t xml:space="preserve">E-ticaret ve e-ihracatı gündemimize alıyoruz. BASİAD Olarak Dijital Seferberlik ilan ediyoruz. </w:t>
      </w:r>
    </w:p>
    <w:p w:rsidR="004F15E6" w:rsidRPr="004F15E6" w:rsidRDefault="004F15E6" w:rsidP="004F15E6">
      <w:pPr>
        <w:pStyle w:val="AralkYok"/>
        <w:jc w:val="both"/>
        <w:rPr>
          <w:sz w:val="24"/>
          <w:szCs w:val="24"/>
        </w:rPr>
      </w:pPr>
    </w:p>
    <w:p w:rsidR="004F15E6" w:rsidRPr="004F15E6" w:rsidRDefault="004F15E6" w:rsidP="004F15E6">
      <w:pPr>
        <w:pStyle w:val="AralkYok"/>
        <w:jc w:val="both"/>
        <w:rPr>
          <w:rStyle w:val="Yok"/>
          <w:sz w:val="24"/>
          <w:szCs w:val="24"/>
        </w:rPr>
      </w:pPr>
      <w:r w:rsidRPr="004F15E6">
        <w:rPr>
          <w:rStyle w:val="Yok"/>
          <w:sz w:val="24"/>
          <w:szCs w:val="24"/>
        </w:rPr>
        <w:t>Web 3.</w:t>
      </w:r>
      <w:proofErr w:type="gramStart"/>
      <w:r w:rsidRPr="004F15E6">
        <w:rPr>
          <w:rStyle w:val="Yok"/>
          <w:sz w:val="24"/>
          <w:szCs w:val="24"/>
        </w:rPr>
        <w:t>0,</w:t>
      </w:r>
      <w:proofErr w:type="gramEnd"/>
      <w:r w:rsidRPr="004F15E6">
        <w:rPr>
          <w:rStyle w:val="Yok"/>
          <w:sz w:val="24"/>
          <w:szCs w:val="24"/>
        </w:rPr>
        <w:t xml:space="preserve"> ve </w:t>
      </w:r>
      <w:proofErr w:type="spellStart"/>
      <w:r w:rsidRPr="004F15E6">
        <w:rPr>
          <w:rStyle w:val="Yok"/>
          <w:sz w:val="24"/>
          <w:szCs w:val="24"/>
        </w:rPr>
        <w:t>Metaverse</w:t>
      </w:r>
      <w:proofErr w:type="spellEnd"/>
      <w:r w:rsidRPr="004F15E6">
        <w:rPr>
          <w:rStyle w:val="Yok"/>
          <w:sz w:val="24"/>
          <w:szCs w:val="24"/>
        </w:rPr>
        <w:t xml:space="preserve"> gibi gelişmeler, bizim dijital kültüre daha çok odaklanmamız gerektiğine işaret ediyor. </w:t>
      </w:r>
      <w:proofErr w:type="spellStart"/>
      <w:r w:rsidRPr="004F15E6">
        <w:rPr>
          <w:rStyle w:val="Yok"/>
          <w:sz w:val="24"/>
          <w:szCs w:val="24"/>
        </w:rPr>
        <w:t>Blockchain</w:t>
      </w:r>
      <w:proofErr w:type="spellEnd"/>
      <w:r w:rsidRPr="004F15E6">
        <w:rPr>
          <w:rStyle w:val="Yok"/>
          <w:sz w:val="24"/>
          <w:szCs w:val="24"/>
        </w:rPr>
        <w:t xml:space="preserve"> sistemleri; </w:t>
      </w:r>
      <w:r>
        <w:rPr>
          <w:rStyle w:val="Yok"/>
          <w:sz w:val="24"/>
          <w:szCs w:val="24"/>
        </w:rPr>
        <w:t>dijital kimlikler sayesinde f</w:t>
      </w:r>
      <w:r w:rsidRPr="004F15E6">
        <w:rPr>
          <w:rStyle w:val="Yok"/>
          <w:sz w:val="24"/>
          <w:szCs w:val="24"/>
        </w:rPr>
        <w:t xml:space="preserve">inans, tedarik zinciri, sağlık ve çevre gibi alanlarda kaçınılmaz yeni bir dünyayı inşa etmektedir. BASİAD olarak bizlere düşen </w:t>
      </w:r>
      <w:proofErr w:type="gramStart"/>
      <w:r w:rsidRPr="004F15E6">
        <w:rPr>
          <w:rStyle w:val="Yok"/>
          <w:sz w:val="24"/>
          <w:szCs w:val="24"/>
        </w:rPr>
        <w:t>vizyon</w:t>
      </w:r>
      <w:proofErr w:type="gramEnd"/>
      <w:r w:rsidRPr="004F15E6">
        <w:rPr>
          <w:rStyle w:val="Yok"/>
          <w:sz w:val="24"/>
          <w:szCs w:val="24"/>
        </w:rPr>
        <w:t xml:space="preserve">; geleceğin üzerine inşa edileceği </w:t>
      </w:r>
      <w:proofErr w:type="spellStart"/>
      <w:r w:rsidRPr="004F15E6">
        <w:rPr>
          <w:rStyle w:val="Yok"/>
          <w:sz w:val="24"/>
          <w:szCs w:val="24"/>
        </w:rPr>
        <w:t>blockchain</w:t>
      </w:r>
      <w:proofErr w:type="spellEnd"/>
      <w:r w:rsidRPr="004F15E6">
        <w:rPr>
          <w:rStyle w:val="Yok"/>
          <w:sz w:val="24"/>
          <w:szCs w:val="24"/>
        </w:rPr>
        <w:t xml:space="preserve"> uygulamalarının Balıkesir’de farkındalığını arttırarak konu üzerinde çalışmalar yapmaktır. </w:t>
      </w:r>
      <w:r>
        <w:rPr>
          <w:rStyle w:val="Yok"/>
          <w:sz w:val="24"/>
          <w:szCs w:val="24"/>
        </w:rPr>
        <w:t xml:space="preserve"> </w:t>
      </w:r>
      <w:r w:rsidRPr="004F15E6">
        <w:rPr>
          <w:rStyle w:val="Yok"/>
          <w:sz w:val="24"/>
          <w:szCs w:val="24"/>
        </w:rPr>
        <w:t xml:space="preserve">Dijital Vizyonumuzun Balıkesir’e değer katmaya başladığı adımları tüm üyelerimiz ile birlikte atacağız ve birlikte şahitlik edeceğiz. </w:t>
      </w:r>
      <w:r>
        <w:rPr>
          <w:rStyle w:val="Yok"/>
          <w:sz w:val="24"/>
          <w:szCs w:val="24"/>
        </w:rPr>
        <w:t>“ dedi.</w:t>
      </w:r>
    </w:p>
    <w:p w:rsidR="004F15E6" w:rsidRDefault="004F15E6" w:rsidP="004F15E6">
      <w:pPr>
        <w:pStyle w:val="Saptanm"/>
        <w:spacing w:line="240" w:lineRule="auto"/>
        <w:rPr>
          <w:rFonts w:ascii="Calibri" w:hAnsi="Calibri"/>
          <w:u w:color="000000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B1B1F">
        <w:rPr>
          <w:rFonts w:ascii="Calibri" w:hAnsi="Calibri" w:cs="Calibri"/>
          <w:sz w:val="26"/>
          <w:szCs w:val="26"/>
        </w:rPr>
        <w:t>Kamuoyuna saygı ile duyurulur.</w:t>
      </w:r>
    </w:p>
    <w:p w:rsidR="00924E20" w:rsidRDefault="00924E20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924E20" w:rsidRDefault="00924E20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Ümit BAYSAL</w:t>
      </w:r>
    </w:p>
    <w:p w:rsidR="00924E20" w:rsidRDefault="00924E20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Yönetim Kurulu Başkanı</w:t>
      </w:r>
      <w:bookmarkStart w:id="0" w:name="_GoBack"/>
      <w:bookmarkEnd w:id="0"/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>
      <w:pPr>
        <w:pStyle w:val="Saptanm"/>
        <w:spacing w:before="0" w:line="240" w:lineRule="auto"/>
        <w:jc w:val="both"/>
      </w:pPr>
    </w:p>
    <w:sectPr w:rsidR="00886762">
      <w:headerReference w:type="default" r:id="rId11"/>
      <w:footerReference w:type="default" r:id="rId12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8E" w:rsidRDefault="003B468E">
      <w:r>
        <w:separator/>
      </w:r>
    </w:p>
  </w:endnote>
  <w:endnote w:type="continuationSeparator" w:id="0">
    <w:p w:rsidR="003B468E" w:rsidRDefault="003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B" w:rsidRDefault="007B686E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6870DB" w:rsidRDefault="007B686E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6870DB" w:rsidRDefault="007B686E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6870DB" w:rsidRDefault="007B686E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6870DB" w:rsidRDefault="007B686E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8E" w:rsidRDefault="003B468E">
      <w:r>
        <w:separator/>
      </w:r>
    </w:p>
  </w:footnote>
  <w:footnote w:type="continuationSeparator" w:id="0">
    <w:p w:rsidR="003B468E" w:rsidRDefault="003B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B" w:rsidRDefault="006870D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01111A"/>
    <w:rsid w:val="003B468E"/>
    <w:rsid w:val="004E48A0"/>
    <w:rsid w:val="004F15E6"/>
    <w:rsid w:val="005A0BA6"/>
    <w:rsid w:val="006870DB"/>
    <w:rsid w:val="007B686E"/>
    <w:rsid w:val="007F1AAD"/>
    <w:rsid w:val="00886762"/>
    <w:rsid w:val="008D433B"/>
    <w:rsid w:val="00924E20"/>
    <w:rsid w:val="009A5742"/>
    <w:rsid w:val="00C4524A"/>
    <w:rsid w:val="00DA2884"/>
    <w:rsid w:val="00DC63E0"/>
    <w:rsid w:val="00E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9</cp:revision>
  <dcterms:created xsi:type="dcterms:W3CDTF">2022-03-25T10:03:00Z</dcterms:created>
  <dcterms:modified xsi:type="dcterms:W3CDTF">2022-03-29T07:19:00Z</dcterms:modified>
</cp:coreProperties>
</file>