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7B686E">
      <w:r>
        <w:rPr>
          <w:rStyle w:val="Yok"/>
          <w:noProof/>
          <w:sz w:val="20"/>
          <w:szCs w:val="20"/>
        </w:rPr>
        <mc:AlternateContent>
          <mc:Choice Requires="wps">
            <w:drawing>
              <wp:anchor distT="0" distB="0" distL="0" distR="0" simplePos="0" relativeHeight="251660288" behindDoc="0" locked="0" layoutInCell="1" allowOverlap="1">
                <wp:simplePos x="0" y="0"/>
                <wp:positionH relativeFrom="column">
                  <wp:posOffset>-571500</wp:posOffset>
                </wp:positionH>
                <wp:positionV relativeFrom="line">
                  <wp:posOffset>-685800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6870DB" w:rsidRDefault="007B686E">
                            <w:pPr>
                              <w:jc w:val="center"/>
                              <w:rPr>
                                <w:rStyle w:val="Yok"/>
                                <w:rFonts w:ascii="Arial Black" w:eastAsia="Arial Black" w:hAnsi="Arial Black" w:cs="Arial Black"/>
                                <w:sz w:val="26"/>
                                <w:szCs w:val="26"/>
                              </w:rPr>
                            </w:pPr>
                            <w:r>
                              <w:rPr>
                                <w:rStyle w:val="Yok"/>
                                <w:rFonts w:ascii="Arial Black" w:eastAsia="Arial Black" w:hAnsi="Arial Black" w:cs="Arial Black"/>
                                <w:noProof/>
                                <w:sz w:val="26"/>
                                <w:szCs w:val="26"/>
                              </w:rPr>
                              <w:drawing>
                                <wp:inline distT="0" distB="0" distL="0" distR="0">
                                  <wp:extent cx="950501" cy="95927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8">
                                            <a:extLst/>
                                          </a:blip>
                                          <a:stretch>
                                            <a:fillRect/>
                                          </a:stretch>
                                        </pic:blipFill>
                                        <pic:spPr>
                                          <a:xfrm>
                                            <a:off x="0" y="0"/>
                                            <a:ext cx="950501" cy="959273"/>
                                          </a:xfrm>
                                          <a:prstGeom prst="rect">
                                            <a:avLst/>
                                          </a:prstGeom>
                                        </pic:spPr>
                                      </pic:pic>
                                    </a:graphicData>
                                  </a:graphic>
                                </wp:inline>
                              </w:drawing>
                            </w:r>
                          </w:p>
                          <w:p w:rsidR="006870DB" w:rsidRDefault="007B686E">
                            <w:pPr>
                              <w:jc w:val="center"/>
                              <w:rPr>
                                <w:rStyle w:val="Yok"/>
                                <w:rFonts w:ascii="Arial Black" w:eastAsia="Arial Black" w:hAnsi="Arial Black" w:cs="Arial Black"/>
                                <w:sz w:val="22"/>
                                <w:szCs w:val="22"/>
                              </w:rPr>
                            </w:pPr>
                            <w:r>
                              <w:rPr>
                                <w:rStyle w:val="Yok"/>
                                <w:rFonts w:ascii="Arial Black" w:hAnsi="Arial Black"/>
                                <w:sz w:val="22"/>
                                <w:szCs w:val="22"/>
                              </w:rPr>
                              <w:t>1991</w:t>
                            </w:r>
                          </w:p>
                          <w:p w:rsidR="006870DB" w:rsidRDefault="007B686E">
                            <w:pPr>
                              <w:jc w:val="center"/>
                              <w:rPr>
                                <w:rStyle w:val="Yok"/>
                                <w:rFonts w:ascii="Arial Black" w:eastAsia="Arial Black" w:hAnsi="Arial Black" w:cs="Arial Black"/>
                                <w:sz w:val="22"/>
                                <w:szCs w:val="22"/>
                              </w:rPr>
                            </w:pPr>
                            <w:r>
                              <w:rPr>
                                <w:rStyle w:val="Yok"/>
                                <w:rFonts w:ascii="Arial Black" w:hAnsi="Arial Black"/>
                                <w:sz w:val="22"/>
                                <w:szCs w:val="22"/>
                              </w:rPr>
                              <w:t>BASİAD</w:t>
                            </w:r>
                          </w:p>
                          <w:p w:rsidR="006870DB" w:rsidRDefault="007B686E">
                            <w:pPr>
                              <w:pStyle w:val="Balk1"/>
                              <w:rPr>
                                <w:rStyle w:val="Yok"/>
                                <w:sz w:val="22"/>
                                <w:szCs w:val="22"/>
                              </w:rPr>
                            </w:pPr>
                            <w:r>
                              <w:rPr>
                                <w:rStyle w:val="Yok"/>
                                <w:sz w:val="22"/>
                                <w:szCs w:val="22"/>
                              </w:rPr>
                              <w:t>BALIKESİR SANAYİCİ VE İŞ İNSANLARI DERNEĞİ</w:t>
                            </w:r>
                          </w:p>
                          <w:p w:rsidR="006870DB" w:rsidRDefault="007B686E">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6870DB" w:rsidRDefault="006870DB">
                            <w:pPr>
                              <w:jc w:val="center"/>
                              <w:rPr>
                                <w:rStyle w:val="Yok"/>
                                <w:sz w:val="22"/>
                                <w:szCs w:val="22"/>
                              </w:rPr>
                            </w:pPr>
                          </w:p>
                          <w:p w:rsidR="006870DB" w:rsidRDefault="006870DB">
                            <w:pPr>
                              <w:jc w:val="center"/>
                              <w:rPr>
                                <w:rStyle w:val="Yok"/>
                                <w:sz w:val="22"/>
                                <w:szCs w:val="22"/>
                              </w:rPr>
                            </w:pPr>
                          </w:p>
                          <w:p w:rsidR="006870DB" w:rsidRDefault="006870DB">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45pt;margin-top:-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" stroked="f" strokeweight="1pt">
                <v:stroke miterlimit="4"/>
                <v:textbox inset="1.27mm,1.27mm,1.27mm,1.27mm">
                  <w:txbxContent>
                    <w:p w:rsidR="006870DB" w:rsidRDefault="007B686E">
                      <w:pPr>
                        <w:jc w:val="center"/>
                        <w:rPr>
                          <w:rStyle w:val="Yok"/>
                          <w:rFonts w:ascii="Arial Black" w:eastAsia="Arial Black" w:hAnsi="Arial Black" w:cs="Arial Black"/>
                          <w:sz w:val="26"/>
                          <w:szCs w:val="26"/>
                        </w:rPr>
                      </w:pPr>
                      <w:r>
                        <w:rPr>
                          <w:rStyle w:val="Yok"/>
                          <w:rFonts w:ascii="Arial Black" w:eastAsia="Arial Black" w:hAnsi="Arial Black" w:cs="Arial Black"/>
                          <w:noProof/>
                          <w:sz w:val="26"/>
                          <w:szCs w:val="26"/>
                        </w:rPr>
                        <w:drawing>
                          <wp:inline distT="0" distB="0" distL="0" distR="0">
                            <wp:extent cx="950501" cy="95927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8">
                                      <a:extLst/>
                                    </a:blip>
                                    <a:stretch>
                                      <a:fillRect/>
                                    </a:stretch>
                                  </pic:blipFill>
                                  <pic:spPr>
                                    <a:xfrm>
                                      <a:off x="0" y="0"/>
                                      <a:ext cx="950501" cy="959273"/>
                                    </a:xfrm>
                                    <a:prstGeom prst="rect">
                                      <a:avLst/>
                                    </a:prstGeom>
                                  </pic:spPr>
                                </pic:pic>
                              </a:graphicData>
                            </a:graphic>
                          </wp:inline>
                        </w:drawing>
                      </w:r>
                    </w:p>
                    <w:p w:rsidR="006870DB" w:rsidRDefault="007B686E">
                      <w:pPr>
                        <w:jc w:val="center"/>
                        <w:rPr>
                          <w:rStyle w:val="Yok"/>
                          <w:rFonts w:ascii="Arial Black" w:eastAsia="Arial Black" w:hAnsi="Arial Black" w:cs="Arial Black"/>
                          <w:sz w:val="22"/>
                          <w:szCs w:val="22"/>
                        </w:rPr>
                      </w:pPr>
                      <w:r>
                        <w:rPr>
                          <w:rStyle w:val="Yok"/>
                          <w:rFonts w:ascii="Arial Black" w:hAnsi="Arial Black"/>
                          <w:sz w:val="22"/>
                          <w:szCs w:val="22"/>
                        </w:rPr>
                        <w:t>1991</w:t>
                      </w:r>
                    </w:p>
                    <w:p w:rsidR="006870DB" w:rsidRDefault="007B686E">
                      <w:pPr>
                        <w:jc w:val="center"/>
                        <w:rPr>
                          <w:rStyle w:val="Yok"/>
                          <w:rFonts w:ascii="Arial Black" w:eastAsia="Arial Black" w:hAnsi="Arial Black" w:cs="Arial Black"/>
                          <w:sz w:val="22"/>
                          <w:szCs w:val="22"/>
                        </w:rPr>
                      </w:pPr>
                      <w:r>
                        <w:rPr>
                          <w:rStyle w:val="Yok"/>
                          <w:rFonts w:ascii="Arial Black" w:hAnsi="Arial Black"/>
                          <w:sz w:val="22"/>
                          <w:szCs w:val="22"/>
                        </w:rPr>
                        <w:t>BASİAD</w:t>
                      </w:r>
                    </w:p>
                    <w:p w:rsidR="006870DB" w:rsidRDefault="007B686E">
                      <w:pPr>
                        <w:pStyle w:val="Balk1"/>
                        <w:rPr>
                          <w:rStyle w:val="Yok"/>
                          <w:sz w:val="22"/>
                          <w:szCs w:val="22"/>
                        </w:rPr>
                      </w:pPr>
                      <w:r>
                        <w:rPr>
                          <w:rStyle w:val="Yok"/>
                          <w:sz w:val="22"/>
                          <w:szCs w:val="22"/>
                        </w:rPr>
                        <w:t>BALIKESİR SANAYİCİ VE İŞ İNSANLARI DERNEĞİ</w:t>
                      </w:r>
                    </w:p>
                    <w:p w:rsidR="006870DB" w:rsidRDefault="007B686E">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6870DB" w:rsidRDefault="006870DB">
                      <w:pPr>
                        <w:jc w:val="center"/>
                        <w:rPr>
                          <w:rStyle w:val="Yok"/>
                          <w:sz w:val="22"/>
                          <w:szCs w:val="22"/>
                        </w:rPr>
                      </w:pPr>
                    </w:p>
                    <w:p w:rsidR="006870DB" w:rsidRDefault="006870DB">
                      <w:pPr>
                        <w:jc w:val="center"/>
                        <w:rPr>
                          <w:rStyle w:val="Yok"/>
                          <w:sz w:val="22"/>
                          <w:szCs w:val="22"/>
                        </w:rPr>
                      </w:pPr>
                    </w:p>
                    <w:p w:rsidR="006870DB" w:rsidRDefault="006870DB">
                      <w:pPr>
                        <w:jc w:val="both"/>
                      </w:pPr>
                    </w:p>
                  </w:txbxContent>
                </v:textbox>
                <w10:wrap anchory="line"/>
              </v:shape>
            </w:pict>
          </mc:Fallback>
        </mc:AlternateContent>
      </w:r>
      <w:r>
        <w:rPr>
          <w:rStyle w:val="Yok"/>
          <w:noProof/>
          <w:sz w:val="20"/>
          <w:szCs w:val="20"/>
        </w:rPr>
        <mc:AlternateContent>
          <mc:Choice Requires="wps">
            <w:drawing>
              <wp:anchor distT="0" distB="0" distL="0" distR="0" simplePos="0" relativeHeight="251659264" behindDoc="0" locked="0" layoutInCell="1" allowOverlap="1">
                <wp:simplePos x="0" y="0"/>
                <wp:positionH relativeFrom="column">
                  <wp:posOffset>-571500</wp:posOffset>
                </wp:positionH>
                <wp:positionV relativeFrom="line">
                  <wp:posOffset>-685800</wp:posOffset>
                </wp:positionV>
                <wp:extent cx="6972300" cy="1714500"/>
                <wp:effectExtent l="0" t="0" r="0" b="0"/>
                <wp:wrapNone/>
                <wp:docPr id="1073741827" name="officeArt object" descr="BASİAD…"/>
                <wp:cNvGraphicFramePr/>
                <a:graphic xmlns:a="http://schemas.openxmlformats.org/drawingml/2006/main">
                  <a:graphicData uri="http://schemas.microsoft.com/office/word/2010/wordprocessingShape">
                    <wps:wsp>
                      <wps:cNvSpPr txBox="1"/>
                      <wps:spPr>
                        <a:xfrm>
                          <a:off x="0" y="0"/>
                          <a:ext cx="6972300" cy="1714500"/>
                        </a:xfrm>
                        <a:prstGeom prst="rect">
                          <a:avLst/>
                        </a:prstGeom>
                        <a:solidFill>
                          <a:srgbClr val="FFFFFF"/>
                        </a:solidFill>
                        <a:ln w="12700" cap="flat">
                          <a:noFill/>
                          <a:miter lim="400000"/>
                        </a:ln>
                        <a:effectLst/>
                      </wps:spPr>
                      <wps:txbx>
                        <w:txbxContent>
                          <w:p w:rsidR="006870DB" w:rsidRDefault="007B686E">
                            <w:pPr>
                              <w:jc w:val="center"/>
                              <w:rPr>
                                <w:rStyle w:val="Yok"/>
                                <w:rFonts w:ascii="Arial Black" w:eastAsia="Arial Black" w:hAnsi="Arial Black" w:cs="Arial Black"/>
                                <w:sz w:val="26"/>
                                <w:szCs w:val="26"/>
                              </w:rPr>
                            </w:pPr>
                            <w:r>
                              <w:rPr>
                                <w:rStyle w:val="Yok"/>
                                <w:rFonts w:ascii="Arial Black" w:eastAsia="Arial Black" w:hAnsi="Arial Black" w:cs="Arial Black"/>
                                <w:noProof/>
                                <w:sz w:val="26"/>
                                <w:szCs w:val="26"/>
                              </w:rPr>
                              <w:drawing>
                                <wp:inline distT="0" distB="0" distL="0" distR="0">
                                  <wp:extent cx="1097194" cy="103437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pic:cNvPicPr>
                                        </pic:nvPicPr>
                                        <pic:blipFill>
                                          <a:blip r:embed="rId9">
                                            <a:extLst/>
                                          </a:blip>
                                          <a:stretch>
                                            <a:fillRect/>
                                          </a:stretch>
                                        </pic:blipFill>
                                        <pic:spPr>
                                          <a:xfrm>
                                            <a:off x="0" y="0"/>
                                            <a:ext cx="1097194" cy="1034370"/>
                                          </a:xfrm>
                                          <a:prstGeom prst="rect">
                                            <a:avLst/>
                                          </a:prstGeom>
                                        </pic:spPr>
                                      </pic:pic>
                                    </a:graphicData>
                                  </a:graphic>
                                </wp:inline>
                              </w:drawing>
                            </w:r>
                          </w:p>
                          <w:p w:rsidR="006870DB" w:rsidRDefault="007B686E">
                            <w:pPr>
                              <w:jc w:val="center"/>
                              <w:rPr>
                                <w:rStyle w:val="Yok"/>
                                <w:rFonts w:ascii="Arial Black" w:eastAsia="Arial Black" w:hAnsi="Arial Black" w:cs="Arial Black"/>
                                <w:sz w:val="26"/>
                                <w:szCs w:val="26"/>
                              </w:rPr>
                            </w:pPr>
                            <w:r>
                              <w:rPr>
                                <w:rStyle w:val="Yok"/>
                                <w:rFonts w:ascii="Arial Black" w:hAnsi="Arial Black"/>
                                <w:sz w:val="26"/>
                                <w:szCs w:val="26"/>
                              </w:rPr>
                              <w:t>BASİAD</w:t>
                            </w:r>
                          </w:p>
                          <w:p w:rsidR="006870DB" w:rsidRDefault="007B686E">
                            <w:pPr>
                              <w:pStyle w:val="Balk1"/>
                            </w:pPr>
                            <w:r>
                              <w:rPr>
                                <w:rStyle w:val="Yok"/>
                              </w:rPr>
                              <w:t>BALIKESİR SANAYİCİ VE İŞADAMLARI DERNEĞİ</w:t>
                            </w:r>
                          </w:p>
                          <w:p w:rsidR="006870DB" w:rsidRDefault="007B686E">
                            <w:pPr>
                              <w:jc w:val="center"/>
                            </w:pPr>
                            <w:r>
                              <w:rPr>
                                <w:rStyle w:val="Yok"/>
                              </w:rPr>
                              <w:t>BALIKESİR INDUSTRIALITS’ AND BUSINESSMEN’S ASSOCATION</w:t>
                            </w:r>
                          </w:p>
                        </w:txbxContent>
                      </wps:txbx>
                      <wps:bodyPr wrap="square" lIns="45719" tIns="45719" rIns="45719" bIns="45719" numCol="1" anchor="t">
                        <a:noAutofit/>
                      </wps:bodyPr>
                    </wps:wsp>
                  </a:graphicData>
                </a:graphic>
              </wp:anchor>
            </w:drawing>
          </mc:Choice>
          <mc:Fallback>
            <w:pict>
              <v:shape id="_x0000_s1027" type="#_x0000_t202" alt="BASİAD…" style="position:absolute;margin-left:-45pt;margin-top:-54pt;width:549pt;height:13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" stroked="f" strokeweight="1pt">
                <v:stroke miterlimit="4"/>
                <v:textbox inset="1.27mm,1.27mm,1.27mm,1.27mm">
                  <w:txbxContent>
                    <w:p w:rsidR="006870DB" w:rsidRDefault="007B686E">
                      <w:pPr>
                        <w:jc w:val="center"/>
                        <w:rPr>
                          <w:rStyle w:val="Yok"/>
                          <w:rFonts w:ascii="Arial Black" w:eastAsia="Arial Black" w:hAnsi="Arial Black" w:cs="Arial Black"/>
                          <w:sz w:val="26"/>
                          <w:szCs w:val="26"/>
                        </w:rPr>
                      </w:pPr>
                      <w:r>
                        <w:rPr>
                          <w:rStyle w:val="Yok"/>
                          <w:rFonts w:ascii="Arial Black" w:eastAsia="Arial Black" w:hAnsi="Arial Black" w:cs="Arial Black"/>
                          <w:noProof/>
                          <w:sz w:val="26"/>
                          <w:szCs w:val="26"/>
                        </w:rPr>
                        <w:drawing>
                          <wp:inline distT="0" distB="0" distL="0" distR="0">
                            <wp:extent cx="1097194" cy="103437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pic:cNvPicPr>
                                  </pic:nvPicPr>
                                  <pic:blipFill>
                                    <a:blip r:embed="rId9">
                                      <a:extLst/>
                                    </a:blip>
                                    <a:stretch>
                                      <a:fillRect/>
                                    </a:stretch>
                                  </pic:blipFill>
                                  <pic:spPr>
                                    <a:xfrm>
                                      <a:off x="0" y="0"/>
                                      <a:ext cx="1097194" cy="1034370"/>
                                    </a:xfrm>
                                    <a:prstGeom prst="rect">
                                      <a:avLst/>
                                    </a:prstGeom>
                                  </pic:spPr>
                                </pic:pic>
                              </a:graphicData>
                            </a:graphic>
                          </wp:inline>
                        </w:drawing>
                      </w:r>
                    </w:p>
                    <w:p w:rsidR="006870DB" w:rsidRDefault="007B686E">
                      <w:pPr>
                        <w:jc w:val="center"/>
                        <w:rPr>
                          <w:rStyle w:val="Yok"/>
                          <w:rFonts w:ascii="Arial Black" w:eastAsia="Arial Black" w:hAnsi="Arial Black" w:cs="Arial Black"/>
                          <w:sz w:val="26"/>
                          <w:szCs w:val="26"/>
                        </w:rPr>
                      </w:pPr>
                      <w:r>
                        <w:rPr>
                          <w:rStyle w:val="Yok"/>
                          <w:rFonts w:ascii="Arial Black" w:hAnsi="Arial Black"/>
                          <w:sz w:val="26"/>
                          <w:szCs w:val="26"/>
                        </w:rPr>
                        <w:t>BASİAD</w:t>
                      </w:r>
                    </w:p>
                    <w:p w:rsidR="006870DB" w:rsidRDefault="007B686E">
                      <w:pPr>
                        <w:pStyle w:val="Balk1"/>
                      </w:pPr>
                      <w:r>
                        <w:rPr>
                          <w:rStyle w:val="Yok"/>
                        </w:rPr>
                        <w:t>BALIKESİR SANAYİCİ VE İŞADAMLARI DERNEĞİ</w:t>
                      </w:r>
                    </w:p>
                    <w:p w:rsidR="006870DB" w:rsidRDefault="007B686E">
                      <w:pPr>
                        <w:jc w:val="center"/>
                      </w:pPr>
                      <w:r>
                        <w:rPr>
                          <w:rStyle w:val="Yok"/>
                        </w:rPr>
                        <w:t>BALIKESİR INDUSTRIALITS’ AND BUSINESSMEN’S ASSOCATION</w:t>
                      </w:r>
                    </w:p>
                  </w:txbxContent>
                </v:textbox>
                <w10:wrap anchory="line"/>
              </v:shape>
            </w:pict>
          </mc:Fallback>
        </mc:AlternateContent>
      </w:r>
    </w:p>
    <w:p w:rsidR="006870DB" w:rsidRDefault="006870DB"/>
    <w:p w:rsidR="006870DB" w:rsidRDefault="006870DB"/>
    <w:p w:rsidR="006870DB" w:rsidRDefault="006870DB"/>
    <w:p w:rsidR="006870DB" w:rsidRDefault="006870DB"/>
    <w:p w:rsidR="006870DB" w:rsidRDefault="006870DB"/>
    <w:p w:rsidR="006870DB" w:rsidRDefault="006870DB"/>
    <w:p w:rsidR="006870DB" w:rsidRDefault="000C3BAC" w:rsidP="004E48A0">
      <w:pPr>
        <w:spacing w:line="276" w:lineRule="auto"/>
        <w:jc w:val="right"/>
        <w:rPr>
          <w:rStyle w:val="Yok"/>
          <w:rFonts w:ascii="Calibri" w:eastAsia="Calibri" w:hAnsi="Calibri" w:cs="Calibri"/>
        </w:rPr>
      </w:pPr>
      <w:r>
        <w:rPr>
          <w:rStyle w:val="Yok"/>
          <w:rFonts w:ascii="Calibri" w:hAnsi="Calibri"/>
        </w:rPr>
        <w:t>31</w:t>
      </w:r>
      <w:r w:rsidR="007B686E">
        <w:rPr>
          <w:rStyle w:val="Yok"/>
          <w:rFonts w:ascii="Calibri" w:hAnsi="Calibri"/>
        </w:rPr>
        <w:t>.03.2022</w:t>
      </w:r>
    </w:p>
    <w:p w:rsidR="006870DB" w:rsidRDefault="000C3BAC">
      <w:pPr>
        <w:spacing w:line="276" w:lineRule="auto"/>
        <w:jc w:val="right"/>
        <w:rPr>
          <w:rStyle w:val="Yok"/>
          <w:rFonts w:ascii="Calibri" w:eastAsia="Calibri" w:hAnsi="Calibri" w:cs="Calibri"/>
        </w:rPr>
      </w:pPr>
      <w:r>
        <w:rPr>
          <w:rStyle w:val="Yok"/>
          <w:rFonts w:ascii="Calibri" w:hAnsi="Calibri"/>
        </w:rPr>
        <w:t>Sayı:55</w:t>
      </w:r>
      <w:r w:rsidR="007B686E">
        <w:rPr>
          <w:rStyle w:val="Yok"/>
          <w:rFonts w:ascii="Calibri" w:hAnsi="Calibri"/>
        </w:rPr>
        <w:t xml:space="preserve">/22 </w:t>
      </w:r>
    </w:p>
    <w:p w:rsidR="006870DB" w:rsidRDefault="007B686E">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6870DB" w:rsidRDefault="007B686E">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8"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iz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2wKT6rmkNxRLFb3N2M2m97ZgQl8kHhcoyTyQhddNeB&#10;uQ7y60DtmztAPVB0pngFaHA/rILl3kFZB1U9ib4luuEDXMjgy+nj8Rt/HYeql0988Qs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BqYbizGQIAACoEAAAOAAAAAAAAAAAAAAAAAC4CAABkcnMvZTJvRG9jLnhtbFBLAQIt&#10;ABQABgAIAAAAIQCT1HMo4QAAAAkBAAAPAAAAAAAAAAAAAAAAAHMEAABkcnMvZG93bnJldi54bWxQ&#10;SwUGAAAAAAQABADzAAAAgQUAAAAA&#10;" fillcolor="black">
                <v:stroke joinstyle="round"/>
                <v:textbox inset="1.27mm,1.27mm,1.27mm,1.27mm">
                  <w:txbxContent>
                    <w:p w:rsidR="006870DB" w:rsidRDefault="007B686E">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pPr>
        <w:pStyle w:val="AralkYok"/>
        <w:jc w:val="both"/>
        <w:rPr>
          <w:rStyle w:val="Yok"/>
          <w:sz w:val="24"/>
          <w:szCs w:val="24"/>
        </w:rPr>
      </w:pPr>
    </w:p>
    <w:p w:rsidR="006870DB" w:rsidRDefault="006870DB">
      <w:pPr>
        <w:pStyle w:val="AralkYok"/>
        <w:jc w:val="both"/>
        <w:rPr>
          <w:rStyle w:val="Yok"/>
          <w:sz w:val="24"/>
          <w:szCs w:val="24"/>
        </w:rPr>
      </w:pPr>
    </w:p>
    <w:p w:rsidR="00964296" w:rsidRDefault="00964296" w:rsidP="00964296">
      <w:pPr>
        <w:pStyle w:val="AralkYok"/>
        <w:rPr>
          <w:b/>
          <w:bCs/>
          <w:sz w:val="36"/>
          <w:szCs w:val="36"/>
        </w:rPr>
      </w:pPr>
      <w:r>
        <w:rPr>
          <w:b/>
          <w:bCs/>
          <w:sz w:val="36"/>
          <w:szCs w:val="36"/>
        </w:rPr>
        <w:t>BASİAD Vizyon Gecesinde 18 Yeni Üyesinin Katılımı ile Güçlendi.</w:t>
      </w:r>
    </w:p>
    <w:p w:rsidR="00964296" w:rsidRPr="00A13E6C" w:rsidRDefault="00964296" w:rsidP="00964296">
      <w:pPr>
        <w:pStyle w:val="AralkYok"/>
        <w:rPr>
          <w:b/>
          <w:bCs/>
          <w:sz w:val="36"/>
          <w:szCs w:val="36"/>
        </w:rPr>
      </w:pPr>
      <w:r>
        <w:rPr>
          <w:b/>
          <w:bCs/>
          <w:sz w:val="32"/>
          <w:szCs w:val="32"/>
        </w:rPr>
        <w:t xml:space="preserve">FATİNOĞLU Holding </w:t>
      </w:r>
      <w:r w:rsidRPr="00087741">
        <w:rPr>
          <w:b/>
          <w:bCs/>
          <w:sz w:val="32"/>
          <w:szCs w:val="32"/>
        </w:rPr>
        <w:t xml:space="preserve">Başkanının Katılımı ile </w:t>
      </w:r>
      <w:proofErr w:type="spellStart"/>
      <w:r w:rsidRPr="00087741">
        <w:rPr>
          <w:b/>
          <w:bCs/>
          <w:sz w:val="32"/>
          <w:szCs w:val="32"/>
        </w:rPr>
        <w:t>BASİAD’ın</w:t>
      </w:r>
      <w:proofErr w:type="spellEnd"/>
      <w:r w:rsidRPr="00087741">
        <w:rPr>
          <w:b/>
          <w:bCs/>
          <w:sz w:val="32"/>
          <w:szCs w:val="32"/>
        </w:rPr>
        <w:t xml:space="preserve"> Yeni Üyeleri Üyelik Plaketlerini aldı.</w:t>
      </w:r>
    </w:p>
    <w:p w:rsidR="006870DB" w:rsidRDefault="006870DB">
      <w:pPr>
        <w:pStyle w:val="AralkYok"/>
        <w:jc w:val="both"/>
        <w:rPr>
          <w:rStyle w:val="Yok"/>
          <w:b/>
          <w:bCs/>
          <w:sz w:val="24"/>
          <w:szCs w:val="24"/>
        </w:rPr>
      </w:pPr>
    </w:p>
    <w:p w:rsidR="00440E35" w:rsidRDefault="00440E35" w:rsidP="00440E35">
      <w:pPr>
        <w:pStyle w:val="AralkYok"/>
        <w:jc w:val="both"/>
        <w:rPr>
          <w:b/>
          <w:bCs/>
          <w:sz w:val="24"/>
          <w:szCs w:val="24"/>
        </w:rPr>
      </w:pPr>
      <w:r>
        <w:rPr>
          <w:b/>
          <w:bCs/>
          <w:sz w:val="24"/>
          <w:szCs w:val="24"/>
        </w:rPr>
        <w:t xml:space="preserve">BASİAD Balıkesir Sanayici ve İş İnsanları Derneği; </w:t>
      </w:r>
      <w:proofErr w:type="spellStart"/>
      <w:r>
        <w:rPr>
          <w:b/>
          <w:bCs/>
          <w:sz w:val="24"/>
          <w:szCs w:val="24"/>
        </w:rPr>
        <w:t>Fatinoğlu</w:t>
      </w:r>
      <w:proofErr w:type="spellEnd"/>
      <w:r>
        <w:rPr>
          <w:b/>
          <w:bCs/>
          <w:sz w:val="24"/>
          <w:szCs w:val="24"/>
        </w:rPr>
        <w:t xml:space="preserve"> Holding Yönetim Kurulu Başkanı Nesimi </w:t>
      </w:r>
      <w:proofErr w:type="spellStart"/>
      <w:r>
        <w:rPr>
          <w:b/>
          <w:bCs/>
          <w:sz w:val="24"/>
          <w:szCs w:val="24"/>
        </w:rPr>
        <w:t>Fatinoğlu’un</w:t>
      </w:r>
      <w:proofErr w:type="spellEnd"/>
      <w:r>
        <w:rPr>
          <w:b/>
          <w:bCs/>
          <w:sz w:val="24"/>
          <w:szCs w:val="24"/>
        </w:rPr>
        <w:t xml:space="preserve"> katılımı ile gerçekleştirdiği Vizyon Gecesinde; 18 yeni üyesine üyelik </w:t>
      </w:r>
      <w:proofErr w:type="gramStart"/>
      <w:r>
        <w:rPr>
          <w:b/>
          <w:bCs/>
          <w:sz w:val="24"/>
          <w:szCs w:val="24"/>
        </w:rPr>
        <w:t>plaketlerini</w:t>
      </w:r>
      <w:proofErr w:type="gramEnd"/>
      <w:r>
        <w:rPr>
          <w:b/>
          <w:bCs/>
          <w:sz w:val="24"/>
          <w:szCs w:val="24"/>
        </w:rPr>
        <w:t xml:space="preserve"> verdi.  </w:t>
      </w:r>
    </w:p>
    <w:p w:rsidR="006870DB" w:rsidRDefault="006870DB">
      <w:pPr>
        <w:pStyle w:val="Saptanm"/>
        <w:spacing w:before="0" w:line="240" w:lineRule="auto"/>
        <w:jc w:val="both"/>
        <w:rPr>
          <w:rStyle w:val="Yok"/>
          <w:rFonts w:ascii="Calibri" w:eastAsia="Calibri" w:hAnsi="Calibri" w:cs="Calibri"/>
          <w:b/>
          <w:bCs/>
          <w:u w:color="000000"/>
        </w:rPr>
      </w:pPr>
    </w:p>
    <w:p w:rsidR="00440E35" w:rsidRDefault="000C3BAC" w:rsidP="00440E35">
      <w:pPr>
        <w:pStyle w:val="AralkYok"/>
        <w:jc w:val="both"/>
        <w:rPr>
          <w:sz w:val="24"/>
          <w:szCs w:val="24"/>
        </w:rPr>
      </w:pPr>
      <w:r>
        <w:rPr>
          <w:rStyle w:val="Yok"/>
          <w:b/>
          <w:bCs/>
        </w:rPr>
        <w:t>31</w:t>
      </w:r>
      <w:r w:rsidR="007B686E">
        <w:rPr>
          <w:rStyle w:val="Yok"/>
          <w:b/>
          <w:bCs/>
        </w:rPr>
        <w:t xml:space="preserve"> Mart 2022 – Balıkesir </w:t>
      </w:r>
      <w:r w:rsidR="007B686E">
        <w:t xml:space="preserve">/  </w:t>
      </w:r>
      <w:r w:rsidR="00440E35">
        <w:rPr>
          <w:sz w:val="24"/>
          <w:szCs w:val="24"/>
        </w:rPr>
        <w:t xml:space="preserve">Balıkesir Sanayici ve İş İnsanları Derneği 30 Mart 2022 tarihinde yeni üyelerine üyelik </w:t>
      </w:r>
      <w:proofErr w:type="gramStart"/>
      <w:r w:rsidR="00440E35">
        <w:rPr>
          <w:sz w:val="24"/>
          <w:szCs w:val="24"/>
        </w:rPr>
        <w:t>plaketlerini</w:t>
      </w:r>
      <w:proofErr w:type="gramEnd"/>
      <w:r w:rsidR="00440E35">
        <w:rPr>
          <w:sz w:val="24"/>
          <w:szCs w:val="24"/>
        </w:rPr>
        <w:t xml:space="preserve"> vermek üzere bir organizasyon gerçekleştirdi. Organizasyona </w:t>
      </w:r>
      <w:proofErr w:type="spellStart"/>
      <w:r w:rsidR="00440E35">
        <w:rPr>
          <w:sz w:val="24"/>
          <w:szCs w:val="24"/>
        </w:rPr>
        <w:t>Fatinoğlu</w:t>
      </w:r>
      <w:proofErr w:type="spellEnd"/>
      <w:r w:rsidR="00440E35">
        <w:rPr>
          <w:sz w:val="24"/>
          <w:szCs w:val="24"/>
        </w:rPr>
        <w:t xml:space="preserve"> Holding Yönetim Kurulu Başkanı Nesimi </w:t>
      </w:r>
      <w:proofErr w:type="spellStart"/>
      <w:r w:rsidR="00440E35">
        <w:rPr>
          <w:sz w:val="24"/>
          <w:szCs w:val="24"/>
        </w:rPr>
        <w:t>Fatinoğlu</w:t>
      </w:r>
      <w:proofErr w:type="spellEnd"/>
      <w:r w:rsidR="00440E35">
        <w:rPr>
          <w:sz w:val="24"/>
          <w:szCs w:val="24"/>
        </w:rPr>
        <w:t xml:space="preserve">, GÜNMARSİFED Başkanı Abdullah </w:t>
      </w:r>
      <w:proofErr w:type="spellStart"/>
      <w:r w:rsidR="00440E35">
        <w:rPr>
          <w:sz w:val="24"/>
          <w:szCs w:val="24"/>
        </w:rPr>
        <w:t>Bekki</w:t>
      </w:r>
      <w:proofErr w:type="spellEnd"/>
      <w:r w:rsidR="00440E35">
        <w:rPr>
          <w:sz w:val="24"/>
          <w:szCs w:val="24"/>
        </w:rPr>
        <w:t>, Dernek Başkanları, Kamu Kurumlarının Yöneticileri ve çok sayıda BASİAD Üyesi katılım sağladı.</w:t>
      </w:r>
    </w:p>
    <w:p w:rsidR="00600B00" w:rsidRDefault="00600B00" w:rsidP="00600B00">
      <w:pPr>
        <w:pStyle w:val="AralkYok"/>
        <w:jc w:val="both"/>
        <w:rPr>
          <w:sz w:val="24"/>
          <w:szCs w:val="24"/>
        </w:rPr>
      </w:pPr>
    </w:p>
    <w:p w:rsidR="00C429DF" w:rsidRDefault="00C429DF" w:rsidP="00600B00">
      <w:pPr>
        <w:pStyle w:val="AralkYok"/>
        <w:jc w:val="both"/>
        <w:rPr>
          <w:sz w:val="24"/>
          <w:szCs w:val="24"/>
        </w:rPr>
      </w:pPr>
      <w:r>
        <w:rPr>
          <w:sz w:val="24"/>
          <w:szCs w:val="24"/>
        </w:rPr>
        <w:t xml:space="preserve">Toplantının açılış konuşmasını BASİAD Başkanı Ümit Baysal yaptı. GÜNMARSİFED Başkanı Abdullah </w:t>
      </w:r>
      <w:proofErr w:type="spellStart"/>
      <w:r>
        <w:rPr>
          <w:sz w:val="24"/>
          <w:szCs w:val="24"/>
        </w:rPr>
        <w:t>Bekki’nin</w:t>
      </w:r>
      <w:proofErr w:type="spellEnd"/>
      <w:r>
        <w:rPr>
          <w:sz w:val="24"/>
          <w:szCs w:val="24"/>
        </w:rPr>
        <w:t xml:space="preserve"> konuşmasının ardından Nesimi </w:t>
      </w:r>
      <w:proofErr w:type="spellStart"/>
      <w:r>
        <w:rPr>
          <w:sz w:val="24"/>
          <w:szCs w:val="24"/>
        </w:rPr>
        <w:t>Fatinoğlu</w:t>
      </w:r>
      <w:proofErr w:type="spellEnd"/>
      <w:r>
        <w:rPr>
          <w:sz w:val="24"/>
          <w:szCs w:val="24"/>
        </w:rPr>
        <w:t xml:space="preserve"> “Rusya-Ukrayna Savaşı ve Rusya ile ticaret konulu bir konuşma yaptı.</w:t>
      </w:r>
    </w:p>
    <w:p w:rsidR="00C429DF" w:rsidRDefault="00C429DF" w:rsidP="00600B00">
      <w:pPr>
        <w:pStyle w:val="AralkYok"/>
        <w:jc w:val="both"/>
        <w:rPr>
          <w:sz w:val="24"/>
          <w:szCs w:val="24"/>
        </w:rPr>
      </w:pPr>
    </w:p>
    <w:p w:rsidR="00600B00" w:rsidRDefault="00600B00" w:rsidP="00600B00">
      <w:pPr>
        <w:pStyle w:val="AralkYok"/>
        <w:jc w:val="both"/>
        <w:rPr>
          <w:sz w:val="24"/>
          <w:szCs w:val="24"/>
        </w:rPr>
      </w:pPr>
      <w:r>
        <w:rPr>
          <w:sz w:val="24"/>
          <w:szCs w:val="24"/>
        </w:rPr>
        <w:t xml:space="preserve">Yapılan tören </w:t>
      </w:r>
      <w:proofErr w:type="gramStart"/>
      <w:r>
        <w:rPr>
          <w:sz w:val="24"/>
          <w:szCs w:val="24"/>
        </w:rPr>
        <w:t>ile;</w:t>
      </w:r>
      <w:proofErr w:type="gramEnd"/>
    </w:p>
    <w:p w:rsidR="00600B00" w:rsidRPr="00600B00" w:rsidRDefault="00600B00" w:rsidP="00600B00">
      <w:pPr>
        <w:pStyle w:val="AralkYok"/>
        <w:rPr>
          <w:sz w:val="24"/>
          <w:szCs w:val="24"/>
        </w:rPr>
      </w:pPr>
      <w:r w:rsidRPr="00600B00">
        <w:rPr>
          <w:sz w:val="24"/>
          <w:szCs w:val="24"/>
        </w:rPr>
        <w:t>AHMET ERYILMAZ</w:t>
      </w:r>
    </w:p>
    <w:p w:rsidR="00600B00" w:rsidRPr="00600B00" w:rsidRDefault="00600B00" w:rsidP="00600B00">
      <w:pPr>
        <w:pStyle w:val="AralkYok"/>
        <w:rPr>
          <w:sz w:val="24"/>
          <w:szCs w:val="24"/>
        </w:rPr>
      </w:pPr>
      <w:r w:rsidRPr="00600B00">
        <w:rPr>
          <w:sz w:val="24"/>
          <w:szCs w:val="24"/>
        </w:rPr>
        <w:t>GÖKHAN ALTINTAŞ</w:t>
      </w:r>
    </w:p>
    <w:p w:rsidR="00600B00" w:rsidRPr="00600B00" w:rsidRDefault="00600B00" w:rsidP="00600B00">
      <w:pPr>
        <w:pStyle w:val="AralkYok"/>
        <w:rPr>
          <w:sz w:val="24"/>
          <w:szCs w:val="24"/>
        </w:rPr>
      </w:pPr>
      <w:r w:rsidRPr="00600B00">
        <w:rPr>
          <w:sz w:val="24"/>
          <w:szCs w:val="24"/>
        </w:rPr>
        <w:t>BUSE TELLİOĞLU ALTINDİŞ</w:t>
      </w:r>
    </w:p>
    <w:p w:rsidR="00600B00" w:rsidRPr="00600B00" w:rsidRDefault="00600B00" w:rsidP="00600B00">
      <w:pPr>
        <w:pStyle w:val="AralkYok"/>
        <w:rPr>
          <w:sz w:val="24"/>
          <w:szCs w:val="24"/>
        </w:rPr>
      </w:pPr>
      <w:r w:rsidRPr="00600B00">
        <w:rPr>
          <w:sz w:val="24"/>
          <w:szCs w:val="24"/>
        </w:rPr>
        <w:t>AYDENİZ ET VE HAYVANCILIK SAN. TİC. LTD. ŞTİ.</w:t>
      </w:r>
    </w:p>
    <w:p w:rsidR="00600B00" w:rsidRPr="00600B00" w:rsidRDefault="00600B00" w:rsidP="00600B00">
      <w:pPr>
        <w:pStyle w:val="AralkYok"/>
        <w:rPr>
          <w:sz w:val="24"/>
          <w:szCs w:val="24"/>
        </w:rPr>
      </w:pPr>
      <w:r w:rsidRPr="00600B00">
        <w:rPr>
          <w:sz w:val="24"/>
          <w:szCs w:val="24"/>
        </w:rPr>
        <w:t>SAMET VATANSEVER</w:t>
      </w:r>
    </w:p>
    <w:p w:rsidR="00600B00" w:rsidRPr="00600B00" w:rsidRDefault="00600B00" w:rsidP="00600B00">
      <w:pPr>
        <w:pStyle w:val="AralkYok"/>
        <w:rPr>
          <w:sz w:val="24"/>
          <w:szCs w:val="24"/>
        </w:rPr>
      </w:pPr>
      <w:r w:rsidRPr="00600B00">
        <w:rPr>
          <w:sz w:val="24"/>
          <w:szCs w:val="24"/>
        </w:rPr>
        <w:t>BALIKESİR OĞUZHAN OTOMOTİV SAN. TİC. LTD. ŞTİ.</w:t>
      </w:r>
    </w:p>
    <w:p w:rsidR="00600B00" w:rsidRPr="00600B00" w:rsidRDefault="00600B00" w:rsidP="00600B00">
      <w:pPr>
        <w:pStyle w:val="AralkYok"/>
        <w:rPr>
          <w:sz w:val="24"/>
          <w:szCs w:val="24"/>
        </w:rPr>
      </w:pPr>
      <w:r w:rsidRPr="00600B00">
        <w:rPr>
          <w:sz w:val="24"/>
          <w:szCs w:val="24"/>
        </w:rPr>
        <w:t>HASBİ GÜRCAN</w:t>
      </w:r>
    </w:p>
    <w:p w:rsidR="00600B00" w:rsidRPr="00600B00" w:rsidRDefault="00600B00" w:rsidP="00600B00">
      <w:pPr>
        <w:pStyle w:val="AralkYok"/>
        <w:rPr>
          <w:sz w:val="24"/>
          <w:szCs w:val="24"/>
        </w:rPr>
      </w:pPr>
      <w:r w:rsidRPr="00600B00">
        <w:rPr>
          <w:sz w:val="24"/>
          <w:szCs w:val="24"/>
        </w:rPr>
        <w:t>ORKUN CELASİN</w:t>
      </w:r>
    </w:p>
    <w:p w:rsidR="00600B00" w:rsidRPr="00600B00" w:rsidRDefault="00600B00" w:rsidP="00600B00">
      <w:pPr>
        <w:pStyle w:val="AralkYok"/>
        <w:rPr>
          <w:sz w:val="24"/>
          <w:szCs w:val="24"/>
        </w:rPr>
      </w:pPr>
      <w:r w:rsidRPr="00600B00">
        <w:rPr>
          <w:sz w:val="24"/>
          <w:szCs w:val="24"/>
        </w:rPr>
        <w:t>ERDOĞANLAR TORNA MAK. SAN. TİC. LTD. ŞTİ.</w:t>
      </w:r>
    </w:p>
    <w:p w:rsidR="00600B00" w:rsidRPr="00600B00" w:rsidRDefault="00600B00" w:rsidP="00600B00">
      <w:pPr>
        <w:pStyle w:val="AralkYok"/>
        <w:rPr>
          <w:sz w:val="24"/>
          <w:szCs w:val="24"/>
        </w:rPr>
      </w:pPr>
      <w:r w:rsidRPr="00600B00">
        <w:rPr>
          <w:sz w:val="24"/>
          <w:szCs w:val="24"/>
        </w:rPr>
        <w:t>BURCU ÖZER</w:t>
      </w:r>
    </w:p>
    <w:p w:rsidR="00600B00" w:rsidRPr="00600B00" w:rsidRDefault="00600B00" w:rsidP="00600B00">
      <w:pPr>
        <w:pStyle w:val="AralkYok"/>
        <w:rPr>
          <w:sz w:val="24"/>
          <w:szCs w:val="24"/>
        </w:rPr>
      </w:pPr>
      <w:r w:rsidRPr="00600B00">
        <w:rPr>
          <w:sz w:val="24"/>
          <w:szCs w:val="24"/>
        </w:rPr>
        <w:t>HCC MADEN MAKİNA SAN. TİC. LTD. ŞTİ.</w:t>
      </w:r>
    </w:p>
    <w:p w:rsidR="00600B00" w:rsidRPr="00600B00" w:rsidRDefault="00600B00" w:rsidP="00600B00">
      <w:pPr>
        <w:pStyle w:val="AralkYok"/>
        <w:rPr>
          <w:sz w:val="24"/>
          <w:szCs w:val="24"/>
        </w:rPr>
      </w:pPr>
      <w:r w:rsidRPr="00600B00">
        <w:rPr>
          <w:sz w:val="24"/>
          <w:szCs w:val="24"/>
        </w:rPr>
        <w:t>TUBA KALAN</w:t>
      </w:r>
    </w:p>
    <w:p w:rsidR="00600B00" w:rsidRPr="00600B00" w:rsidRDefault="00600B00" w:rsidP="00600B00">
      <w:pPr>
        <w:pStyle w:val="AralkYok"/>
        <w:rPr>
          <w:sz w:val="24"/>
          <w:szCs w:val="24"/>
        </w:rPr>
      </w:pPr>
      <w:r w:rsidRPr="00600B00">
        <w:rPr>
          <w:sz w:val="24"/>
          <w:szCs w:val="24"/>
        </w:rPr>
        <w:t>ERDEM OLÇUM</w:t>
      </w:r>
    </w:p>
    <w:p w:rsidR="00600B00" w:rsidRPr="00600B00" w:rsidRDefault="00600B00" w:rsidP="00600B00">
      <w:pPr>
        <w:pStyle w:val="AralkYok"/>
        <w:rPr>
          <w:sz w:val="24"/>
          <w:szCs w:val="24"/>
        </w:rPr>
      </w:pPr>
      <w:r w:rsidRPr="00600B00">
        <w:rPr>
          <w:sz w:val="24"/>
          <w:szCs w:val="24"/>
        </w:rPr>
        <w:t>SONAY KUTANİS</w:t>
      </w:r>
    </w:p>
    <w:p w:rsidR="00600B00" w:rsidRPr="00600B00" w:rsidRDefault="00600B00" w:rsidP="00600B00">
      <w:pPr>
        <w:pStyle w:val="AralkYok"/>
        <w:rPr>
          <w:sz w:val="24"/>
          <w:szCs w:val="24"/>
        </w:rPr>
      </w:pPr>
      <w:r w:rsidRPr="00600B00">
        <w:rPr>
          <w:sz w:val="24"/>
          <w:szCs w:val="24"/>
        </w:rPr>
        <w:t xml:space="preserve">BALIKESİR AYMAN MATBAA SAN. VE </w:t>
      </w:r>
      <w:proofErr w:type="gramStart"/>
      <w:r w:rsidRPr="00600B00">
        <w:rPr>
          <w:sz w:val="24"/>
          <w:szCs w:val="24"/>
        </w:rPr>
        <w:t>TİC.  LTD.</w:t>
      </w:r>
      <w:proofErr w:type="gramEnd"/>
      <w:r w:rsidRPr="00600B00">
        <w:rPr>
          <w:sz w:val="24"/>
          <w:szCs w:val="24"/>
        </w:rPr>
        <w:t xml:space="preserve"> ŞTİ.</w:t>
      </w:r>
    </w:p>
    <w:p w:rsidR="00600B00" w:rsidRDefault="00600B00" w:rsidP="00600B00">
      <w:pPr>
        <w:pStyle w:val="AralkYok"/>
        <w:jc w:val="both"/>
        <w:rPr>
          <w:sz w:val="24"/>
          <w:szCs w:val="24"/>
        </w:rPr>
      </w:pPr>
      <w:r>
        <w:rPr>
          <w:sz w:val="24"/>
          <w:szCs w:val="24"/>
        </w:rPr>
        <w:t>BETÜL YİĞİT</w:t>
      </w:r>
    </w:p>
    <w:p w:rsidR="00600B00" w:rsidRDefault="00600B00" w:rsidP="00600B00">
      <w:pPr>
        <w:pStyle w:val="AralkYok"/>
        <w:jc w:val="both"/>
        <w:rPr>
          <w:sz w:val="24"/>
          <w:szCs w:val="24"/>
        </w:rPr>
      </w:pPr>
      <w:r>
        <w:rPr>
          <w:sz w:val="24"/>
          <w:szCs w:val="24"/>
        </w:rPr>
        <w:lastRenderedPageBreak/>
        <w:t>EVREN EVİRGEN</w:t>
      </w:r>
    </w:p>
    <w:p w:rsidR="00600B00" w:rsidRDefault="00600B00" w:rsidP="00600B00">
      <w:pPr>
        <w:pStyle w:val="AralkYok"/>
        <w:jc w:val="both"/>
        <w:rPr>
          <w:sz w:val="24"/>
          <w:szCs w:val="24"/>
        </w:rPr>
      </w:pPr>
      <w:r w:rsidRPr="00600B00">
        <w:rPr>
          <w:sz w:val="24"/>
          <w:szCs w:val="24"/>
        </w:rPr>
        <w:t>DERİCİOĞULLARI SANAYİ VE TİCARET A.Ş.</w:t>
      </w:r>
      <w:r w:rsidR="00C429DF">
        <w:rPr>
          <w:sz w:val="24"/>
          <w:szCs w:val="24"/>
        </w:rPr>
        <w:t xml:space="preserve">  BASİAD üyelik </w:t>
      </w:r>
      <w:proofErr w:type="gramStart"/>
      <w:r w:rsidR="00C429DF">
        <w:rPr>
          <w:sz w:val="24"/>
          <w:szCs w:val="24"/>
        </w:rPr>
        <w:t>plaketlerini</w:t>
      </w:r>
      <w:proofErr w:type="gramEnd"/>
      <w:r w:rsidR="00C429DF">
        <w:rPr>
          <w:sz w:val="24"/>
          <w:szCs w:val="24"/>
        </w:rPr>
        <w:t xml:space="preserve"> aldılar.</w:t>
      </w:r>
    </w:p>
    <w:p w:rsidR="00DA2884" w:rsidRDefault="00DA2884" w:rsidP="00440E35">
      <w:pPr>
        <w:pStyle w:val="Saptanm"/>
        <w:spacing w:before="0" w:line="240" w:lineRule="auto"/>
        <w:jc w:val="both"/>
        <w:rPr>
          <w:rFonts w:ascii="Calibri" w:hAnsi="Calibri"/>
          <w:sz w:val="22"/>
          <w:szCs w:val="22"/>
          <w:u w:color="000000"/>
        </w:rPr>
      </w:pPr>
    </w:p>
    <w:p w:rsidR="00AB1B45" w:rsidRPr="00AB1B45" w:rsidRDefault="000F4E87" w:rsidP="00AB1B45">
      <w:pPr>
        <w:pStyle w:val="AralkYok"/>
        <w:jc w:val="both"/>
        <w:rPr>
          <w:sz w:val="24"/>
          <w:szCs w:val="24"/>
        </w:rPr>
      </w:pPr>
      <w:r w:rsidRPr="00AB1B45">
        <w:rPr>
          <w:sz w:val="24"/>
          <w:szCs w:val="24"/>
        </w:rPr>
        <w:t xml:space="preserve">BASİAD Başkanı Ümit Baysal: “  </w:t>
      </w:r>
      <w:r w:rsidR="00AB1B45" w:rsidRPr="00AB1B45">
        <w:rPr>
          <w:sz w:val="24"/>
          <w:szCs w:val="24"/>
        </w:rPr>
        <w:t>Gerçekleştirmekte olduğumuz tören BASİAD ailesi için son derece kıymetli. Yönetim Kurulumuzun büyük önem verdiği v</w:t>
      </w:r>
      <w:r w:rsidR="00AB1B45">
        <w:rPr>
          <w:sz w:val="24"/>
          <w:szCs w:val="24"/>
        </w:rPr>
        <w:t>e ü</w:t>
      </w:r>
      <w:r w:rsidR="00AB1B45" w:rsidRPr="00AB1B45">
        <w:rPr>
          <w:sz w:val="24"/>
          <w:szCs w:val="24"/>
        </w:rPr>
        <w:t xml:space="preserve">yelerimizin güçlenme hissi ile memnuniyet duydukları yeni üye katılım törenlerimizi; üyelerimizin derneğimize katılım durumlarına göre tekrarlıyoruz.  Bu gece 18 yeni üyemizin üyelik </w:t>
      </w:r>
      <w:proofErr w:type="gramStart"/>
      <w:r w:rsidR="00AB1B45" w:rsidRPr="00AB1B45">
        <w:rPr>
          <w:sz w:val="24"/>
          <w:szCs w:val="24"/>
        </w:rPr>
        <w:t>plaketlerini</w:t>
      </w:r>
      <w:proofErr w:type="gramEnd"/>
      <w:r w:rsidR="00AB1B45" w:rsidRPr="00AB1B45">
        <w:rPr>
          <w:sz w:val="24"/>
          <w:szCs w:val="24"/>
        </w:rPr>
        <w:t xml:space="preserve"> takdim etmiş olacağız. </w:t>
      </w:r>
    </w:p>
    <w:p w:rsidR="00AB1B45" w:rsidRDefault="00AB1B45" w:rsidP="000F4E87">
      <w:pPr>
        <w:pStyle w:val="AralkYok"/>
        <w:jc w:val="both"/>
      </w:pPr>
    </w:p>
    <w:p w:rsidR="000F4E87" w:rsidRPr="000F4E87" w:rsidRDefault="00AB1B45" w:rsidP="000F4E87">
      <w:pPr>
        <w:pStyle w:val="AralkYok"/>
        <w:jc w:val="both"/>
      </w:pPr>
      <w:r>
        <w:rPr>
          <w:sz w:val="24"/>
          <w:szCs w:val="24"/>
        </w:rPr>
        <w:t>S</w:t>
      </w:r>
      <w:r w:rsidR="000F4E87" w:rsidRPr="000F4E87">
        <w:rPr>
          <w:sz w:val="24"/>
          <w:szCs w:val="24"/>
        </w:rPr>
        <w:t xml:space="preserve">izlere </w:t>
      </w:r>
      <w:proofErr w:type="spellStart"/>
      <w:r w:rsidR="000F4E87" w:rsidRPr="000F4E87">
        <w:rPr>
          <w:sz w:val="24"/>
          <w:szCs w:val="24"/>
        </w:rPr>
        <w:t>BASİAD’ın</w:t>
      </w:r>
      <w:proofErr w:type="spellEnd"/>
      <w:r w:rsidR="000F4E87" w:rsidRPr="000F4E87">
        <w:rPr>
          <w:sz w:val="24"/>
          <w:szCs w:val="24"/>
        </w:rPr>
        <w:t xml:space="preserve"> önümüzdeki günlerdeki yol haritasından ve ülkeye değer katma yolculuğunda proje çalışmalarından söz etmek istiyorum. </w:t>
      </w:r>
    </w:p>
    <w:p w:rsidR="000F4E87" w:rsidRPr="000F4E87" w:rsidRDefault="000F4E87" w:rsidP="000F4E87">
      <w:pPr>
        <w:pStyle w:val="AralkYok"/>
        <w:jc w:val="both"/>
        <w:rPr>
          <w:sz w:val="24"/>
          <w:szCs w:val="24"/>
        </w:rPr>
      </w:pPr>
    </w:p>
    <w:p w:rsidR="000F4E87" w:rsidRPr="000F4E87" w:rsidRDefault="000F4E87" w:rsidP="000F4E87">
      <w:pPr>
        <w:pStyle w:val="AralkYok"/>
        <w:jc w:val="both"/>
        <w:rPr>
          <w:sz w:val="24"/>
          <w:szCs w:val="24"/>
        </w:rPr>
      </w:pPr>
      <w:r w:rsidRPr="000F4E87">
        <w:rPr>
          <w:sz w:val="24"/>
          <w:szCs w:val="24"/>
        </w:rPr>
        <w:t xml:space="preserve">Güney Marmara Kalkınma Ajansı desteği ile 24 ay süreli “İşletmelerde Değer Artışı” adlı projemizi yürütüyoruz. Bu projenin </w:t>
      </w:r>
      <w:proofErr w:type="gramStart"/>
      <w:r w:rsidRPr="000F4E87">
        <w:rPr>
          <w:sz w:val="24"/>
          <w:szCs w:val="24"/>
        </w:rPr>
        <w:t>modüllerinden</w:t>
      </w:r>
      <w:proofErr w:type="gramEnd"/>
      <w:r w:rsidRPr="000F4E87">
        <w:rPr>
          <w:sz w:val="24"/>
          <w:szCs w:val="24"/>
        </w:rPr>
        <w:t xml:space="preserve"> bir tanesi DİJİTALLEŞME. Projemiz kapsamında yine bu otelde; dün ve bugün olmak üzere 2 tam gün boyunca Dijital Olgunluk Eğitimi ve Dijital Strateji Atölyesi çalışmalarını proje katılımcılarımız ile birlikte gerçekleştirdik. </w:t>
      </w:r>
    </w:p>
    <w:p w:rsidR="000F4E87" w:rsidRPr="000F4E87" w:rsidRDefault="000F4E87" w:rsidP="000F4E87">
      <w:pPr>
        <w:pStyle w:val="AralkYok"/>
        <w:jc w:val="both"/>
        <w:rPr>
          <w:sz w:val="24"/>
          <w:szCs w:val="24"/>
        </w:rPr>
      </w:pPr>
    </w:p>
    <w:p w:rsidR="000F4E87" w:rsidRPr="000F4E87" w:rsidRDefault="000F4E87" w:rsidP="000F4E87">
      <w:pPr>
        <w:pStyle w:val="AralkYok"/>
        <w:jc w:val="both"/>
        <w:rPr>
          <w:sz w:val="24"/>
          <w:szCs w:val="24"/>
        </w:rPr>
      </w:pPr>
      <w:r w:rsidRPr="000F4E87">
        <w:rPr>
          <w:sz w:val="24"/>
          <w:szCs w:val="24"/>
        </w:rPr>
        <w:t xml:space="preserve">Dijitalleşme önümüzdeki günlerde </w:t>
      </w:r>
      <w:proofErr w:type="spellStart"/>
      <w:r w:rsidRPr="000F4E87">
        <w:rPr>
          <w:sz w:val="24"/>
          <w:szCs w:val="24"/>
        </w:rPr>
        <w:t>BASİAD’ın</w:t>
      </w:r>
      <w:proofErr w:type="spellEnd"/>
      <w:r w:rsidRPr="000F4E87">
        <w:rPr>
          <w:sz w:val="24"/>
          <w:szCs w:val="24"/>
        </w:rPr>
        <w:t xml:space="preserve"> yol haritasının temellerini teşkil edecektir. E-ticaret ve e-ihracatı gündemimize alıyoruz. BASİAD Olarak Dijital Seferberlik ilan ediyoruz. </w:t>
      </w:r>
    </w:p>
    <w:p w:rsidR="000F4E87" w:rsidRPr="000F4E87" w:rsidRDefault="000F4E87" w:rsidP="000F4E87">
      <w:pPr>
        <w:pStyle w:val="AralkYok"/>
        <w:jc w:val="both"/>
        <w:rPr>
          <w:sz w:val="24"/>
          <w:szCs w:val="24"/>
        </w:rPr>
      </w:pPr>
    </w:p>
    <w:p w:rsidR="000F4E87" w:rsidRPr="000F4E87" w:rsidRDefault="000F4E87" w:rsidP="000F4E87">
      <w:pPr>
        <w:pStyle w:val="AralkYok"/>
        <w:jc w:val="both"/>
        <w:rPr>
          <w:rStyle w:val="Yok"/>
          <w:sz w:val="24"/>
          <w:szCs w:val="24"/>
        </w:rPr>
      </w:pPr>
      <w:r w:rsidRPr="000F4E87">
        <w:rPr>
          <w:rStyle w:val="Yok"/>
          <w:sz w:val="24"/>
          <w:szCs w:val="24"/>
        </w:rPr>
        <w:t>Web 3.</w:t>
      </w:r>
      <w:proofErr w:type="gramStart"/>
      <w:r w:rsidRPr="000F4E87">
        <w:rPr>
          <w:rStyle w:val="Yok"/>
          <w:sz w:val="24"/>
          <w:szCs w:val="24"/>
        </w:rPr>
        <w:t>0,</w:t>
      </w:r>
      <w:proofErr w:type="gramEnd"/>
      <w:r w:rsidRPr="000F4E87">
        <w:rPr>
          <w:rStyle w:val="Yok"/>
          <w:sz w:val="24"/>
          <w:szCs w:val="24"/>
        </w:rPr>
        <w:t xml:space="preserve"> ve </w:t>
      </w:r>
      <w:proofErr w:type="spellStart"/>
      <w:r w:rsidRPr="000F4E87">
        <w:rPr>
          <w:rStyle w:val="Yok"/>
          <w:sz w:val="24"/>
          <w:szCs w:val="24"/>
        </w:rPr>
        <w:t>Metaverse</w:t>
      </w:r>
      <w:proofErr w:type="spellEnd"/>
      <w:r w:rsidRPr="000F4E87">
        <w:rPr>
          <w:rStyle w:val="Yok"/>
          <w:sz w:val="24"/>
          <w:szCs w:val="24"/>
        </w:rPr>
        <w:t xml:space="preserve"> gibi gelişmeler, bizim dijital kültüre daha çok odaklanmamız gerektiğine işaret ediyor. BASİAD olarak bizlere düşen </w:t>
      </w:r>
      <w:proofErr w:type="gramStart"/>
      <w:r w:rsidRPr="000F4E87">
        <w:rPr>
          <w:rStyle w:val="Yok"/>
          <w:sz w:val="24"/>
          <w:szCs w:val="24"/>
        </w:rPr>
        <w:t>vizyon</w:t>
      </w:r>
      <w:proofErr w:type="gramEnd"/>
      <w:r w:rsidRPr="000F4E87">
        <w:rPr>
          <w:rStyle w:val="Yok"/>
          <w:sz w:val="24"/>
          <w:szCs w:val="24"/>
        </w:rPr>
        <w:t xml:space="preserve">; geleceğin üzerine inşa edileceği </w:t>
      </w:r>
      <w:proofErr w:type="spellStart"/>
      <w:r w:rsidRPr="000F4E87">
        <w:rPr>
          <w:rStyle w:val="Yok"/>
          <w:sz w:val="24"/>
          <w:szCs w:val="24"/>
        </w:rPr>
        <w:t>blockchain</w:t>
      </w:r>
      <w:proofErr w:type="spellEnd"/>
      <w:r w:rsidRPr="000F4E87">
        <w:rPr>
          <w:rStyle w:val="Yok"/>
          <w:sz w:val="24"/>
          <w:szCs w:val="24"/>
        </w:rPr>
        <w:t xml:space="preserve"> uygulamalarının Balıkesir’de farkındalığını arttırarak konu üzerinde çalışmalar yapmaktır. </w:t>
      </w:r>
      <w:r>
        <w:rPr>
          <w:rStyle w:val="Yok"/>
          <w:sz w:val="24"/>
          <w:szCs w:val="24"/>
        </w:rPr>
        <w:t xml:space="preserve"> </w:t>
      </w:r>
      <w:r w:rsidRPr="000F4E87">
        <w:rPr>
          <w:rStyle w:val="Yok"/>
          <w:sz w:val="24"/>
          <w:szCs w:val="24"/>
        </w:rPr>
        <w:t xml:space="preserve">Dijital Vizyonumuzun Balıkesir’e değer katmaya başladığı adımları tüm üyelerimiz ile birlikte atacağız ve birlikte şahitlik edeceğiz. </w:t>
      </w:r>
    </w:p>
    <w:p w:rsidR="000F4E87" w:rsidRPr="000F4E87" w:rsidRDefault="000F4E87" w:rsidP="000F4E87">
      <w:pPr>
        <w:pStyle w:val="AralkYok"/>
        <w:jc w:val="both"/>
        <w:rPr>
          <w:rStyle w:val="Yok"/>
          <w:sz w:val="24"/>
          <w:szCs w:val="24"/>
        </w:rPr>
      </w:pPr>
    </w:p>
    <w:p w:rsidR="000F4E87" w:rsidRPr="000F4E87" w:rsidRDefault="000F4E87" w:rsidP="000F4E87">
      <w:pPr>
        <w:pStyle w:val="AralkYok"/>
        <w:jc w:val="both"/>
        <w:rPr>
          <w:sz w:val="24"/>
          <w:szCs w:val="24"/>
        </w:rPr>
      </w:pPr>
      <w:r w:rsidRPr="000F4E87">
        <w:rPr>
          <w:rStyle w:val="Yok"/>
          <w:sz w:val="24"/>
          <w:szCs w:val="24"/>
        </w:rPr>
        <w:t xml:space="preserve">Önem verdiğimiz bir diğer konu ise iklim değişikliğine uyum sürecidir. Avrupa Birliğinin İklim Değişikliğine Uyum hibe programı çağrısı doğrultusunda; Balıkesir Tarımının İklim Değişikliğine uyumu üzerine 110 Bin Euro bütçeli projemiz ön başvuru sürecini geçen Balıkesir il genelindeki tek proje oldu. Bu günlerde tam başvuru için hazırlanıyoruz. Bunu da işbirliği yapabileceğimiz Balıkesir kuruluşları ile hem ortaklık kültürüne katkı, hem de Balıkesir ve ülke için değer katma anlamında proje çalışmalarını çoğaltma isteği ile yapıyoruz. Amacımız proje </w:t>
      </w:r>
      <w:proofErr w:type="gramStart"/>
      <w:r w:rsidRPr="000F4E87">
        <w:rPr>
          <w:rStyle w:val="Yok"/>
          <w:sz w:val="24"/>
          <w:szCs w:val="24"/>
        </w:rPr>
        <w:t>bazlı</w:t>
      </w:r>
      <w:proofErr w:type="gramEnd"/>
      <w:r w:rsidRPr="000F4E87">
        <w:rPr>
          <w:rStyle w:val="Yok"/>
          <w:sz w:val="24"/>
          <w:szCs w:val="24"/>
        </w:rPr>
        <w:t xml:space="preserve"> faaliyetleri çok ortaklı yaparak ürettiğimiz değeri çok daha yukarılara taşımaktır. </w:t>
      </w:r>
      <w:r>
        <w:rPr>
          <w:rStyle w:val="Yok"/>
          <w:sz w:val="24"/>
          <w:szCs w:val="24"/>
        </w:rPr>
        <w:t xml:space="preserve"> </w:t>
      </w:r>
      <w:r w:rsidRPr="000F4E87">
        <w:rPr>
          <w:rStyle w:val="Yok"/>
          <w:sz w:val="24"/>
          <w:szCs w:val="24"/>
        </w:rPr>
        <w:t xml:space="preserve">Bu çalışmalarımızı gerçekleştirirken bizlere güç katacak olan üyelerimizin aramıza katılımlardan çalışmalarımıza katkı alma aşamasındaki ümidimiz ve beklentimiz üst seviyededir. </w:t>
      </w:r>
      <w:r>
        <w:rPr>
          <w:rStyle w:val="Yok"/>
          <w:sz w:val="24"/>
          <w:szCs w:val="24"/>
        </w:rPr>
        <w:t xml:space="preserve">“ dedi. </w:t>
      </w:r>
    </w:p>
    <w:p w:rsidR="000F4E87" w:rsidRDefault="000F4E87" w:rsidP="004F15E6">
      <w:pPr>
        <w:pStyle w:val="Saptanm"/>
        <w:spacing w:line="240" w:lineRule="auto"/>
        <w:rPr>
          <w:rFonts w:ascii="Calibri" w:hAnsi="Calibri"/>
          <w:u w:color="000000"/>
        </w:rPr>
      </w:pPr>
    </w:p>
    <w:p w:rsidR="00886762" w:rsidRDefault="00886762" w:rsidP="00886762">
      <w:pPr>
        <w:spacing w:line="276" w:lineRule="auto"/>
        <w:jc w:val="both"/>
        <w:rPr>
          <w:rFonts w:ascii="Calibri" w:hAnsi="Calibri" w:cs="Calibri"/>
          <w:sz w:val="26"/>
          <w:szCs w:val="26"/>
        </w:rPr>
      </w:pPr>
      <w:r w:rsidRPr="008B1B1F">
        <w:rPr>
          <w:rFonts w:ascii="Calibri" w:hAnsi="Calibri" w:cs="Calibri"/>
          <w:sz w:val="26"/>
          <w:szCs w:val="26"/>
        </w:rPr>
        <w:t>Kamuoyuna saygı ile duyurulur.</w:t>
      </w:r>
    </w:p>
    <w:p w:rsidR="00D47868" w:rsidRDefault="00D47868" w:rsidP="00886762">
      <w:pPr>
        <w:spacing w:line="276" w:lineRule="auto"/>
        <w:jc w:val="both"/>
        <w:rPr>
          <w:rFonts w:ascii="Calibri" w:hAnsi="Calibri" w:cs="Calibri"/>
          <w:sz w:val="26"/>
          <w:szCs w:val="26"/>
        </w:rPr>
      </w:pPr>
    </w:p>
    <w:p w:rsidR="00D47868" w:rsidRDefault="00D47868" w:rsidP="00886762">
      <w:pPr>
        <w:spacing w:line="276" w:lineRule="auto"/>
        <w:jc w:val="both"/>
        <w:rPr>
          <w:rFonts w:ascii="Calibri" w:hAnsi="Calibri" w:cs="Calibri"/>
          <w:sz w:val="26"/>
          <w:szCs w:val="26"/>
        </w:rPr>
      </w:pPr>
      <w:r>
        <w:rPr>
          <w:rFonts w:ascii="Calibri" w:hAnsi="Calibri" w:cs="Calibri"/>
          <w:sz w:val="26"/>
          <w:szCs w:val="26"/>
        </w:rPr>
        <w:t>Selçuk SAVAŞ</w:t>
      </w:r>
    </w:p>
    <w:p w:rsidR="00D47868" w:rsidRDefault="00D47868" w:rsidP="00886762">
      <w:pPr>
        <w:spacing w:line="276" w:lineRule="auto"/>
        <w:jc w:val="both"/>
        <w:rPr>
          <w:rFonts w:ascii="Calibri" w:hAnsi="Calibri" w:cs="Calibri"/>
          <w:sz w:val="26"/>
          <w:szCs w:val="26"/>
        </w:rPr>
      </w:pPr>
      <w:r>
        <w:rPr>
          <w:rFonts w:ascii="Calibri" w:hAnsi="Calibri" w:cs="Calibri"/>
          <w:sz w:val="26"/>
          <w:szCs w:val="26"/>
        </w:rPr>
        <w:t>Yönetim Kurulu Başkan Yardımcısı ve Basın Sözcüsü</w:t>
      </w:r>
      <w:bookmarkStart w:id="0" w:name="_GoBack"/>
      <w:bookmarkEnd w:id="0"/>
    </w:p>
    <w:p w:rsidR="00886762" w:rsidRDefault="00886762" w:rsidP="00886762">
      <w:pPr>
        <w:spacing w:line="276" w:lineRule="auto"/>
        <w:jc w:val="both"/>
        <w:rPr>
          <w:rFonts w:ascii="Calibri" w:hAnsi="Calibri" w:cs="Calibri"/>
          <w:sz w:val="26"/>
          <w:szCs w:val="26"/>
        </w:rPr>
      </w:pPr>
    </w:p>
    <w:p w:rsidR="00886762" w:rsidRDefault="00886762">
      <w:pPr>
        <w:pStyle w:val="Saptanm"/>
        <w:spacing w:before="0" w:line="240" w:lineRule="auto"/>
        <w:jc w:val="both"/>
      </w:pPr>
    </w:p>
    <w:sectPr w:rsidR="00886762">
      <w:headerReference w:type="default" r:id="rId10"/>
      <w:footerReference w:type="default" r:id="rId11"/>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EED" w:rsidRDefault="00D14EED">
      <w:r>
        <w:separator/>
      </w:r>
    </w:p>
  </w:endnote>
  <w:endnote w:type="continuationSeparator" w:id="0">
    <w:p w:rsidR="00D14EED" w:rsidRDefault="00D1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DB" w:rsidRDefault="007B686E">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6870DB" w:rsidRDefault="007B686E">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6870DB" w:rsidRDefault="007B686E">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6870DB" w:rsidRDefault="007B686E">
    <w:pPr>
      <w:tabs>
        <w:tab w:val="center" w:pos="4677"/>
      </w:tabs>
      <w:rPr>
        <w:rStyle w:val="Yok"/>
        <w:sz w:val="16"/>
        <w:szCs w:val="16"/>
      </w:rPr>
    </w:pPr>
    <w:r>
      <w:rPr>
        <w:rStyle w:val="Yok"/>
        <w:sz w:val="16"/>
        <w:szCs w:val="16"/>
      </w:rPr>
      <w:tab/>
    </w:r>
    <w:hyperlink r:id="rId2" w:history="1">
      <w:r>
        <w:rPr>
          <w:rStyle w:val="Hyperlink0"/>
        </w:rPr>
        <w:t>www.basiad.com</w:t>
      </w:r>
    </w:hyperlink>
  </w:p>
  <w:p w:rsidR="006870DB" w:rsidRDefault="007B686E">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EED" w:rsidRDefault="00D14EED">
      <w:r>
        <w:separator/>
      </w:r>
    </w:p>
  </w:footnote>
  <w:footnote w:type="continuationSeparator" w:id="0">
    <w:p w:rsidR="00D14EED" w:rsidRDefault="00D14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DB" w:rsidRDefault="006870DB">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1111A"/>
    <w:rsid w:val="000C3BAC"/>
    <w:rsid w:val="000F4E87"/>
    <w:rsid w:val="00440E35"/>
    <w:rsid w:val="004E48A0"/>
    <w:rsid w:val="004F15E6"/>
    <w:rsid w:val="005A0BA6"/>
    <w:rsid w:val="00600B00"/>
    <w:rsid w:val="006870DB"/>
    <w:rsid w:val="006954C6"/>
    <w:rsid w:val="007B686E"/>
    <w:rsid w:val="00886762"/>
    <w:rsid w:val="008D433B"/>
    <w:rsid w:val="00964296"/>
    <w:rsid w:val="009A5742"/>
    <w:rsid w:val="00AB1B45"/>
    <w:rsid w:val="00C429DF"/>
    <w:rsid w:val="00C4524A"/>
    <w:rsid w:val="00D14EED"/>
    <w:rsid w:val="00D47868"/>
    <w:rsid w:val="00DA2884"/>
    <w:rsid w:val="00DC63E0"/>
    <w:rsid w:val="00EC06DE"/>
    <w:rsid w:val="00ED30BC"/>
    <w:rsid w:val="00FE5E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580</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11</cp:revision>
  <dcterms:created xsi:type="dcterms:W3CDTF">2022-03-25T10:41:00Z</dcterms:created>
  <dcterms:modified xsi:type="dcterms:W3CDTF">2022-03-31T07:35:00Z</dcterms:modified>
</cp:coreProperties>
</file>